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EE09" w14:textId="77777777" w:rsidR="004718DE" w:rsidRDefault="001E6F90" w:rsidP="00D27F13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785994E0" w14:textId="77777777" w:rsidR="004718DE" w:rsidRDefault="00184998" w:rsidP="00D27F13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14:paraId="1FB14BC4" w14:textId="77777777" w:rsidR="004718DE" w:rsidRPr="005838B0" w:rsidRDefault="001E6F90" w:rsidP="005B32D2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="005B32D2">
        <w:rPr>
          <w:rFonts w:cs="B Titr"/>
          <w:b/>
          <w:bCs/>
          <w:i/>
          <w:sz w:val="22"/>
          <w:szCs w:val="22"/>
          <w:rtl/>
        </w:rPr>
        <w:t xml:space="preserve">  </w:t>
      </w:r>
      <w:r w:rsidR="005B32D2">
        <w:rPr>
          <w:rFonts w:cs="B Titr" w:hint="cs"/>
          <w:b/>
          <w:bCs/>
          <w:i/>
          <w:sz w:val="22"/>
          <w:szCs w:val="22"/>
          <w:rtl/>
        </w:rPr>
        <w:t xml:space="preserve">ناصر درخشانی    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 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سن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="005B32D2">
        <w:rPr>
          <w:rFonts w:cs="B Titr" w:hint="cs"/>
          <w:b/>
          <w:bCs/>
          <w:i/>
          <w:sz w:val="22"/>
          <w:szCs w:val="22"/>
          <w:rtl/>
        </w:rPr>
        <w:t xml:space="preserve"> 34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6FB45160" w14:textId="77777777" w:rsidR="004718DE" w:rsidRPr="005838B0" w:rsidRDefault="001E6F90" w:rsidP="00E741C8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خدمت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14:paraId="73A2D266" w14:textId="77777777" w:rsidR="004718DE" w:rsidRPr="005838B0" w:rsidRDefault="001E6F90" w:rsidP="00E741C8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نوع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رابطه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استخدامي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: </w:t>
      </w:r>
      <w:r w:rsidR="005B32D2">
        <w:rPr>
          <w:rFonts w:cs="B Titr" w:hint="cs"/>
          <w:b/>
          <w:bCs/>
          <w:i/>
          <w:sz w:val="22"/>
          <w:szCs w:val="22"/>
          <w:rtl/>
        </w:rPr>
        <w:t>طرح تعهد خدمت</w:t>
      </w:r>
    </w:p>
    <w:p w14:paraId="486E7D14" w14:textId="77777777" w:rsidR="000561DD" w:rsidRDefault="001E6F90" w:rsidP="00D27F13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4-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با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سال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اخذ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مدرك</w:t>
      </w:r>
      <w:r w:rsidRPr="005838B0">
        <w:rPr>
          <w:rFonts w:cs="B Titr"/>
          <w:b/>
          <w:bCs/>
          <w:i/>
          <w:sz w:val="22"/>
          <w:szCs w:val="22"/>
          <w:rtl/>
        </w:rPr>
        <w:t>: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51C14301" w14:textId="77777777" w:rsidR="005B32D2" w:rsidRPr="005838B0" w:rsidRDefault="005B32D2" w:rsidP="005B32D2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85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1029"/>
        <w:gridCol w:w="820"/>
        <w:gridCol w:w="2701"/>
      </w:tblGrid>
      <w:tr w:rsidR="005B32D2" w14:paraId="163D88C6" w14:textId="77777777" w:rsidTr="005B32D2">
        <w:trPr>
          <w:trHeight w:val="124"/>
          <w:jc w:val="center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E3455ED" w14:textId="77777777" w:rsidR="005B32D2" w:rsidRPr="00F76F2D" w:rsidRDefault="005B32D2" w:rsidP="00340FB3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مدرك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8D159C3" w14:textId="77777777" w:rsidR="005B32D2" w:rsidRPr="00F76F2D" w:rsidRDefault="005B32D2" w:rsidP="00340FB3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26D60A3" w14:textId="77777777" w:rsidR="005B32D2" w:rsidRPr="00F76F2D" w:rsidRDefault="005B32D2" w:rsidP="00340FB3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2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49211C0A" w14:textId="77777777" w:rsidR="005B32D2" w:rsidRPr="00F76F2D" w:rsidRDefault="005B32D2" w:rsidP="00340FB3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محل</w:t>
            </w:r>
            <w:r w:rsidRPr="00F76F2D"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  <w:t xml:space="preserve"> </w:t>
            </w: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تحصيل</w:t>
            </w:r>
          </w:p>
        </w:tc>
      </w:tr>
      <w:tr w:rsidR="005B32D2" w14:paraId="0526E1E9" w14:textId="77777777" w:rsidTr="005B32D2">
        <w:trPr>
          <w:trHeight w:val="312"/>
          <w:jc w:val="center"/>
        </w:trPr>
        <w:tc>
          <w:tcPr>
            <w:tcW w:w="4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EF0" w14:textId="77777777" w:rsidR="005B32D2" w:rsidRPr="00BF55F4" w:rsidRDefault="005B32D2" w:rsidP="00340FB3">
            <w:pPr>
              <w:bidi/>
              <w:spacing w:line="276" w:lineRule="auto"/>
              <w:rPr>
                <w:rFonts w:cs="B Nazanin"/>
                <w:b/>
                <w:bCs/>
                <w:i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Cs w:val="22"/>
                <w:rtl/>
                <w:lang w:bidi="fa-IR"/>
              </w:rPr>
              <w:t xml:space="preserve">دکتری تخصصی مدیریت خدمات بهداشتی درمانی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112" w14:textId="77777777" w:rsidR="005B32D2" w:rsidRPr="00BF55F4" w:rsidRDefault="005B32D2" w:rsidP="00340FB3">
            <w:pPr>
              <w:bidi/>
              <w:spacing w:line="276" w:lineRule="auto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rtl/>
                <w:lang w:bidi="fa-IR"/>
              </w:rPr>
              <w:t>44/18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27E3" w14:textId="77777777" w:rsidR="005B32D2" w:rsidRPr="00BF55F4" w:rsidRDefault="005B32D2" w:rsidP="00340FB3">
            <w:pPr>
              <w:bidi/>
              <w:spacing w:line="276" w:lineRule="auto"/>
              <w:jc w:val="center"/>
              <w:rPr>
                <w:rFonts w:cs="B Nazanin"/>
                <w:b/>
                <w:bCs/>
                <w:i/>
                <w:lang w:bidi="fa-IR"/>
              </w:rPr>
            </w:pPr>
            <w:r>
              <w:rPr>
                <w:rFonts w:cs="B Nazanin" w:hint="cs"/>
                <w:b/>
                <w:bCs/>
                <w:i/>
                <w:rtl/>
                <w:lang w:bidi="fa-IR"/>
              </w:rPr>
              <w:t>1400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6F9B7" w14:textId="77777777" w:rsidR="005B32D2" w:rsidRPr="00BF55F4" w:rsidRDefault="005B32D2" w:rsidP="00340FB3">
            <w:pPr>
              <w:bidi/>
              <w:spacing w:line="276" w:lineRule="auto"/>
              <w:rPr>
                <w:rFonts w:cs="B Nazanin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2"/>
                <w:szCs w:val="22"/>
                <w:rtl/>
                <w:lang w:bidi="fa-IR"/>
              </w:rPr>
              <w:t>دانشگاه علوم پزشکی ایران</w:t>
            </w:r>
          </w:p>
        </w:tc>
      </w:tr>
      <w:tr w:rsidR="005B32D2" w14:paraId="6A7DDF79" w14:textId="77777777" w:rsidTr="005B32D2">
        <w:trPr>
          <w:trHeight w:val="312"/>
          <w:jc w:val="center"/>
        </w:trPr>
        <w:tc>
          <w:tcPr>
            <w:tcW w:w="4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6802" w14:textId="77777777" w:rsidR="005B32D2" w:rsidRDefault="005B32D2" w:rsidP="00340FB3">
            <w:pPr>
              <w:bidi/>
              <w:spacing w:line="276" w:lineRule="auto"/>
              <w:rPr>
                <w:rFonts w:cs="B Nazanin"/>
                <w:b/>
                <w:bCs/>
                <w:i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Cs w:val="22"/>
                <w:rtl/>
                <w:lang w:bidi="fa-IR"/>
              </w:rPr>
              <w:t xml:space="preserve">ارشد مدیریت خدمات بهداشتی درمانی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FB1" w14:textId="77777777" w:rsidR="005B32D2" w:rsidRDefault="005B32D2" w:rsidP="00340FB3">
            <w:pPr>
              <w:bidi/>
              <w:spacing w:line="276" w:lineRule="auto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rtl/>
                <w:lang w:bidi="fa-IR"/>
              </w:rPr>
              <w:t>81/17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068" w14:textId="77777777" w:rsidR="005B32D2" w:rsidRDefault="005B32D2" w:rsidP="00340FB3">
            <w:pPr>
              <w:bidi/>
              <w:spacing w:line="276" w:lineRule="auto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rtl/>
                <w:lang w:bidi="fa-IR"/>
              </w:rPr>
              <w:t>1397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B1E16" w14:textId="77777777" w:rsidR="005B32D2" w:rsidRDefault="005B32D2" w:rsidP="00340FB3">
            <w:pPr>
              <w:bidi/>
              <w:spacing w:line="276" w:lineRule="auto"/>
              <w:rPr>
                <w:rFonts w:cs="B Nazanin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2"/>
                <w:szCs w:val="22"/>
                <w:rtl/>
                <w:lang w:bidi="fa-IR"/>
              </w:rPr>
              <w:t>دانشگاه علوم پزشکی تبریز</w:t>
            </w:r>
          </w:p>
        </w:tc>
      </w:tr>
      <w:tr w:rsidR="005B32D2" w14:paraId="2651E66C" w14:textId="77777777" w:rsidTr="005B32D2">
        <w:trPr>
          <w:trHeight w:val="312"/>
          <w:jc w:val="center"/>
        </w:trPr>
        <w:tc>
          <w:tcPr>
            <w:tcW w:w="4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089C" w14:textId="77777777" w:rsidR="005B32D2" w:rsidRDefault="005B32D2" w:rsidP="00340FB3">
            <w:pPr>
              <w:bidi/>
              <w:spacing w:line="276" w:lineRule="auto"/>
              <w:rPr>
                <w:rFonts w:cs="B Nazanin"/>
                <w:b/>
                <w:bCs/>
                <w:i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Cs w:val="22"/>
                <w:rtl/>
                <w:lang w:bidi="fa-IR"/>
              </w:rPr>
              <w:t>علوم تربیتی (مدیریت آموزشی)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8D6" w14:textId="77777777" w:rsidR="005B32D2" w:rsidRDefault="005B32D2" w:rsidP="00340FB3">
            <w:pPr>
              <w:bidi/>
              <w:spacing w:line="276" w:lineRule="auto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rtl/>
                <w:lang w:bidi="fa-IR"/>
              </w:rPr>
              <w:t>64/16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66CB" w14:textId="77777777" w:rsidR="005B32D2" w:rsidRDefault="005B32D2" w:rsidP="00340FB3">
            <w:pPr>
              <w:bidi/>
              <w:spacing w:line="276" w:lineRule="auto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rtl/>
                <w:lang w:bidi="fa-IR"/>
              </w:rPr>
              <w:t>1390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F8018" w14:textId="77777777" w:rsidR="005B32D2" w:rsidRDefault="005B32D2" w:rsidP="00340FB3">
            <w:pPr>
              <w:bidi/>
              <w:spacing w:line="276" w:lineRule="auto"/>
              <w:rPr>
                <w:rFonts w:cs="B Nazanin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2"/>
                <w:szCs w:val="22"/>
                <w:rtl/>
                <w:lang w:bidi="fa-IR"/>
              </w:rPr>
              <w:t>دانشگاه پیام نور مرکز تبریز</w:t>
            </w:r>
          </w:p>
        </w:tc>
      </w:tr>
    </w:tbl>
    <w:p w14:paraId="2F017E93" w14:textId="77777777" w:rsidR="004718DE" w:rsidRDefault="00184998" w:rsidP="00D27F13">
      <w:pPr>
        <w:bidi/>
        <w:rPr>
          <w:i/>
        </w:rPr>
      </w:pPr>
    </w:p>
    <w:p w14:paraId="67618FDD" w14:textId="77777777" w:rsidR="004718DE" w:rsidRDefault="00184998" w:rsidP="00D27F13">
      <w:pPr>
        <w:bidi/>
        <w:rPr>
          <w:i/>
        </w:rPr>
      </w:pPr>
    </w:p>
    <w:p w14:paraId="24D8EF8C" w14:textId="77777777" w:rsidR="004718DE" w:rsidRDefault="001E6F90" w:rsidP="00D27F13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5-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740D90" w:rsidRPr="00740D90">
        <w:rPr>
          <w:rFonts w:cs="B Titr" w:hint="cs"/>
          <w:b/>
          <w:bCs/>
          <w:i/>
          <w:sz w:val="16"/>
          <w:szCs w:val="16"/>
          <w:rtl/>
          <w:lang w:bidi="fa-IR"/>
        </w:rPr>
        <w:t xml:space="preserve">( </w:t>
      </w:r>
      <w:r w:rsidR="00B757A3">
        <w:rPr>
          <w:rFonts w:cs="B Titr" w:hint="cs"/>
          <w:b/>
          <w:bCs/>
          <w:i/>
          <w:sz w:val="16"/>
          <w:szCs w:val="16"/>
          <w:rtl/>
          <w:lang w:bidi="fa-IR"/>
        </w:rPr>
        <w:t xml:space="preserve">ایندکس مقالات ، </w:t>
      </w:r>
      <w:r w:rsidR="00740D90" w:rsidRPr="00740D90">
        <w:rPr>
          <w:rFonts w:cs="B Titr" w:hint="cs"/>
          <w:b/>
          <w:bCs/>
          <w:i/>
          <w:sz w:val="16"/>
          <w:szCs w:val="16"/>
          <w:rtl/>
          <w:lang w:bidi="fa-IR"/>
        </w:rPr>
        <w:t>تعداد نویسندگان و  نویسنده اول و یا مسئول مشخص باشد )</w:t>
      </w:r>
      <w:r w:rsidR="00B757A3">
        <w:rPr>
          <w:rFonts w:cs="B Titr" w:hint="cs"/>
          <w:b/>
          <w:bCs/>
          <w:i/>
          <w:sz w:val="16"/>
          <w:szCs w:val="16"/>
          <w:rtl/>
          <w:lang w:bidi="fa-IR"/>
        </w:rPr>
        <w:t xml:space="preserve"> </w:t>
      </w:r>
    </w:p>
    <w:p w14:paraId="316A94AB" w14:textId="77777777" w:rsidR="0064405E" w:rsidRDefault="001E6F90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4405E">
        <w:rPr>
          <w:rFonts w:asciiTheme="majorBidi" w:hAnsiTheme="majorBidi" w:cstheme="majorBidi"/>
        </w:rPr>
        <w:t xml:space="preserve"> </w:t>
      </w:r>
      <w:r w:rsidR="0064405E" w:rsidRPr="0064405E">
        <w:rPr>
          <w:rFonts w:asciiTheme="majorBidi" w:hAnsiTheme="majorBidi" w:cstheme="majorBidi"/>
          <w:sz w:val="24"/>
          <w:szCs w:val="24"/>
        </w:rPr>
        <w:t xml:space="preserve">Riaz </w:t>
      </w:r>
      <w:proofErr w:type="spellStart"/>
      <w:r w:rsidR="0064405E" w:rsidRPr="0064405E">
        <w:rPr>
          <w:rFonts w:asciiTheme="majorBidi" w:hAnsiTheme="majorBidi" w:cstheme="majorBidi"/>
          <w:sz w:val="24"/>
          <w:szCs w:val="24"/>
        </w:rPr>
        <w:t>Alaei</w:t>
      </w:r>
      <w:proofErr w:type="spellEnd"/>
      <w:r w:rsidR="0064405E" w:rsidRPr="006440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05E" w:rsidRPr="0064405E">
        <w:rPr>
          <w:rFonts w:asciiTheme="majorBidi" w:hAnsiTheme="majorBidi" w:cstheme="majorBidi"/>
          <w:sz w:val="24"/>
          <w:szCs w:val="24"/>
        </w:rPr>
        <w:t>Kalajahi</w:t>
      </w:r>
      <w:proofErr w:type="spellEnd"/>
      <w:r w:rsidR="0064405E" w:rsidRPr="0064405E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="0064405E" w:rsidRPr="0064405E">
        <w:rPr>
          <w:rFonts w:asciiTheme="majorBidi" w:hAnsiTheme="majorBidi" w:cstheme="majorBidi"/>
          <w:sz w:val="24"/>
          <w:szCs w:val="24"/>
        </w:rPr>
        <w:t>Saadati</w:t>
      </w:r>
      <w:proofErr w:type="spellEnd"/>
      <w:r w:rsidR="0064405E" w:rsidRPr="0064405E">
        <w:rPr>
          <w:rFonts w:asciiTheme="majorBidi" w:hAnsiTheme="majorBidi" w:cstheme="majorBidi"/>
          <w:sz w:val="24"/>
          <w:szCs w:val="24"/>
        </w:rPr>
        <w:t xml:space="preserve">, Saber </w:t>
      </w:r>
      <w:proofErr w:type="spellStart"/>
      <w:r w:rsidR="0064405E" w:rsidRPr="0064405E">
        <w:rPr>
          <w:rFonts w:asciiTheme="majorBidi" w:hAnsiTheme="majorBidi" w:cstheme="majorBidi"/>
          <w:sz w:val="24"/>
          <w:szCs w:val="24"/>
        </w:rPr>
        <w:t>Azami</w:t>
      </w:r>
      <w:proofErr w:type="spellEnd"/>
      <w:r w:rsidR="0064405E" w:rsidRPr="006440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05E" w:rsidRPr="0064405E">
        <w:rPr>
          <w:rFonts w:asciiTheme="majorBidi" w:hAnsiTheme="majorBidi" w:cstheme="majorBidi"/>
          <w:sz w:val="24"/>
          <w:szCs w:val="24"/>
        </w:rPr>
        <w:t>Aghdash</w:t>
      </w:r>
      <w:proofErr w:type="spellEnd"/>
      <w:r w:rsidR="0064405E" w:rsidRPr="006440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4405E" w:rsidRPr="0064405E">
        <w:rPr>
          <w:rFonts w:asciiTheme="majorBidi" w:hAnsiTheme="majorBidi" w:cstheme="majorBidi"/>
          <w:sz w:val="24"/>
          <w:szCs w:val="24"/>
        </w:rPr>
        <w:t>Ramin</w:t>
      </w:r>
      <w:proofErr w:type="spellEnd"/>
      <w:r w:rsidR="0064405E" w:rsidRPr="006440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05E" w:rsidRPr="0064405E">
        <w:rPr>
          <w:rFonts w:asciiTheme="majorBidi" w:hAnsiTheme="majorBidi" w:cstheme="majorBidi"/>
          <w:sz w:val="24"/>
          <w:szCs w:val="24"/>
        </w:rPr>
        <w:t>Rezapour</w:t>
      </w:r>
      <w:proofErr w:type="spellEnd"/>
      <w:r w:rsidR="0064405E" w:rsidRPr="0064405E">
        <w:rPr>
          <w:rFonts w:asciiTheme="majorBidi" w:hAnsiTheme="majorBidi" w:cstheme="majorBidi"/>
          <w:sz w:val="24"/>
          <w:szCs w:val="24"/>
        </w:rPr>
        <w:t xml:space="preserve">, Mehdi Nouri, Naser </w:t>
      </w:r>
      <w:proofErr w:type="spellStart"/>
      <w:r w:rsidR="0064405E" w:rsidRPr="0064405E">
        <w:rPr>
          <w:rFonts w:asciiTheme="majorBidi" w:hAnsiTheme="majorBidi" w:cstheme="majorBidi"/>
          <w:sz w:val="24"/>
          <w:szCs w:val="24"/>
        </w:rPr>
        <w:t>Derakhshani</w:t>
      </w:r>
      <w:proofErr w:type="spellEnd"/>
      <w:r w:rsidR="0064405E" w:rsidRPr="0064405E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64405E" w:rsidRPr="0064405E">
        <w:rPr>
          <w:rFonts w:asciiTheme="majorBidi" w:hAnsiTheme="majorBidi" w:cstheme="majorBidi"/>
          <w:b/>
          <w:bCs/>
          <w:sz w:val="24"/>
          <w:szCs w:val="24"/>
        </w:rPr>
        <w:t>Koustuv</w:t>
      </w:r>
      <w:proofErr w:type="spellEnd"/>
      <w:r w:rsidR="0064405E" w:rsidRPr="006440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4405E" w:rsidRPr="0064405E">
        <w:rPr>
          <w:rFonts w:asciiTheme="majorBidi" w:hAnsiTheme="majorBidi" w:cstheme="majorBidi"/>
          <w:b/>
          <w:bCs/>
          <w:sz w:val="24"/>
          <w:szCs w:val="24"/>
        </w:rPr>
        <w:t>Dalal</w:t>
      </w:r>
      <w:proofErr w:type="spellEnd"/>
      <w:r w:rsidR="00964303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64405E" w:rsidRPr="0064405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4405E" w:rsidRPr="0064405E">
        <w:rPr>
          <w:rFonts w:asciiTheme="majorBidi" w:hAnsiTheme="majorBidi" w:cstheme="majorBidi"/>
          <w:sz w:val="24"/>
          <w:szCs w:val="24"/>
        </w:rPr>
        <w:t xml:space="preserve"> Psychometric properties of public trust in Covid-19 control and prevention policies questionnaire. BMC Public Health 22, 1959 (2022). </w:t>
      </w:r>
      <w:hyperlink r:id="rId5" w:history="1">
        <w:r w:rsidR="0064405E" w:rsidRPr="00007571">
          <w:rPr>
            <w:rStyle w:val="Hyperlink"/>
            <w:rFonts w:asciiTheme="majorBidi" w:hAnsiTheme="majorBidi" w:cstheme="majorBidi"/>
            <w:sz w:val="24"/>
            <w:szCs w:val="24"/>
          </w:rPr>
          <w:t>https://doi.org/10.1186/s12889-022-14272-9</w:t>
        </w:r>
      </w:hyperlink>
    </w:p>
    <w:p w14:paraId="60D6308C" w14:textId="77777777" w:rsidR="0082794D" w:rsidRDefault="0064405E" w:rsidP="004A3878">
      <w:pPr>
        <w:spacing w:line="360" w:lineRule="atLeast"/>
        <w:jc w:val="both"/>
        <w:rPr>
          <w:rFonts w:ascii="Tahoma" w:hAnsi="Tahoma" w:cs="Tahoma"/>
          <w:sz w:val="22"/>
          <w:szCs w:val="22"/>
        </w:rPr>
      </w:pPr>
      <w:r w:rsidRPr="0064405E">
        <w:rPr>
          <w:rFonts w:asciiTheme="majorBidi" w:hAnsiTheme="majorBidi" w:cstheme="majorBidi"/>
          <w:color w:val="000000"/>
        </w:rPr>
        <w:t>Impact</w:t>
      </w:r>
      <w:r w:rsidR="001E6F90" w:rsidRPr="0064405E">
        <w:rPr>
          <w:rFonts w:asciiTheme="majorBidi" w:hAnsiTheme="majorBidi" w:cstheme="majorBidi"/>
          <w:color w:val="000000"/>
        </w:rPr>
        <w:t xml:space="preserve"> factor: </w:t>
      </w:r>
      <w:r w:rsidR="0082794D">
        <w:rPr>
          <w:rFonts w:asciiTheme="majorBidi" w:hAnsiTheme="majorBidi" w:cstheme="majorBidi"/>
          <w:color w:val="000000"/>
        </w:rPr>
        <w:t xml:space="preserve"> </w:t>
      </w:r>
      <w:r w:rsidRPr="0064405E">
        <w:rPr>
          <w:rFonts w:asciiTheme="majorBidi" w:hAnsiTheme="majorBidi" w:cstheme="majorBidi"/>
          <w:b/>
          <w:bCs/>
          <w:color w:val="000000"/>
        </w:rPr>
        <w:t>4.135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  </w:t>
      </w:r>
      <w:hyperlink r:id="rId6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ISI</w:t>
        </w:r>
      </w:hyperlink>
      <w:r>
        <w:rPr>
          <w:rFonts w:ascii="Tahoma" w:hAnsi="Tahoma" w:cs="Tahoma"/>
          <w:sz w:val="22"/>
          <w:szCs w:val="22"/>
        </w:rPr>
        <w:t>, </w:t>
      </w:r>
      <w:hyperlink r:id="rId7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Scopus</w:t>
        </w:r>
      </w:hyperlink>
      <w:r>
        <w:rPr>
          <w:rFonts w:ascii="Tahoma" w:hAnsi="Tahoma" w:cs="Tahoma"/>
          <w:sz w:val="22"/>
          <w:szCs w:val="22"/>
        </w:rPr>
        <w:t>, </w:t>
      </w:r>
      <w:hyperlink r:id="rId8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PubMed</w:t>
        </w:r>
      </w:hyperlink>
      <w:r>
        <w:rPr>
          <w:rFonts w:ascii="Tahoma" w:hAnsi="Tahoma" w:cs="Tahoma"/>
          <w:sz w:val="22"/>
          <w:szCs w:val="22"/>
        </w:rPr>
        <w:t>, </w:t>
      </w:r>
      <w:hyperlink r:id="rId9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DOAJ</w:t>
        </w:r>
      </w:hyperlink>
      <w:r>
        <w:rPr>
          <w:rFonts w:ascii="Tahoma" w:hAnsi="Tahoma" w:cs="Tahoma" w:hint="cs"/>
          <w:sz w:val="22"/>
          <w:szCs w:val="22"/>
          <w:rtl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(Q1)</w:t>
      </w:r>
    </w:p>
    <w:p w14:paraId="14114F31" w14:textId="77777777" w:rsidR="0082794D" w:rsidRDefault="0082794D" w:rsidP="00964303">
      <w:pPr>
        <w:spacing w:line="360" w:lineRule="atLeast"/>
        <w:jc w:val="both"/>
        <w:rPr>
          <w:rFonts w:ascii="Tahoma" w:hAnsi="Tahoma" w:cs="Tahoma"/>
          <w:sz w:val="22"/>
          <w:szCs w:val="22"/>
        </w:rPr>
      </w:pPr>
    </w:p>
    <w:p w14:paraId="7717C697" w14:textId="77777777" w:rsidR="0082794D" w:rsidRDefault="0082794D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82794D">
        <w:rPr>
          <w:rFonts w:asciiTheme="majorBidi" w:hAnsiTheme="majorBidi" w:cstheme="majorBidi"/>
          <w:b/>
          <w:bCs/>
        </w:rPr>
        <w:t>Derakhshani</w:t>
      </w:r>
      <w:proofErr w:type="spellEnd"/>
      <w:r w:rsidRPr="0082794D">
        <w:rPr>
          <w:rFonts w:asciiTheme="majorBidi" w:hAnsiTheme="majorBidi" w:cstheme="majorBidi"/>
          <w:b/>
          <w:bCs/>
        </w:rPr>
        <w:t xml:space="preserve"> N</w:t>
      </w:r>
      <w:r w:rsidRPr="0082794D">
        <w:rPr>
          <w:rFonts w:asciiTheme="majorBidi" w:hAnsiTheme="majorBidi" w:cstheme="majorBidi"/>
        </w:rPr>
        <w:t xml:space="preserve">, </w:t>
      </w:r>
      <w:proofErr w:type="spellStart"/>
      <w:r w:rsidRPr="0082794D">
        <w:rPr>
          <w:rFonts w:asciiTheme="majorBidi" w:hAnsiTheme="majorBidi" w:cstheme="majorBidi"/>
        </w:rPr>
        <w:t>Maleki</w:t>
      </w:r>
      <w:proofErr w:type="spellEnd"/>
      <w:r w:rsidRPr="0082794D">
        <w:rPr>
          <w:rFonts w:asciiTheme="majorBidi" w:hAnsiTheme="majorBidi" w:cstheme="majorBidi"/>
        </w:rPr>
        <w:t xml:space="preserve"> M</w:t>
      </w:r>
      <w:r>
        <w:rPr>
          <w:rFonts w:asciiTheme="majorBidi" w:hAnsiTheme="majorBidi" w:cstheme="majorBidi"/>
        </w:rPr>
        <w:t>*</w:t>
      </w:r>
      <w:r w:rsidRPr="0082794D">
        <w:rPr>
          <w:rFonts w:asciiTheme="majorBidi" w:hAnsiTheme="majorBidi" w:cstheme="majorBidi"/>
        </w:rPr>
        <w:t xml:space="preserve">, </w:t>
      </w:r>
      <w:proofErr w:type="spellStart"/>
      <w:r w:rsidRPr="0082794D">
        <w:rPr>
          <w:rFonts w:asciiTheme="majorBidi" w:hAnsiTheme="majorBidi" w:cstheme="majorBidi"/>
        </w:rPr>
        <w:t>Pourasghari</w:t>
      </w:r>
      <w:proofErr w:type="spellEnd"/>
      <w:r w:rsidRPr="0082794D">
        <w:rPr>
          <w:rFonts w:asciiTheme="majorBidi" w:hAnsiTheme="majorBidi" w:cstheme="majorBidi"/>
        </w:rPr>
        <w:t xml:space="preserve"> H, </w:t>
      </w:r>
      <w:proofErr w:type="spellStart"/>
      <w:r w:rsidRPr="0082794D">
        <w:rPr>
          <w:rFonts w:asciiTheme="majorBidi" w:hAnsiTheme="majorBidi" w:cstheme="majorBidi"/>
        </w:rPr>
        <w:t>Azami-Aghdash</w:t>
      </w:r>
      <w:proofErr w:type="spellEnd"/>
      <w:r w:rsidRPr="0082794D">
        <w:rPr>
          <w:rFonts w:asciiTheme="majorBidi" w:hAnsiTheme="majorBidi" w:cstheme="majorBidi"/>
        </w:rPr>
        <w:t xml:space="preserve"> S. The influential factors for achieving universal health coverage in Iran: a multimethod study. BMC health services research. 2021 Dec;21(1):1-3. Doi: 10.1186/s12913-021-06673-0</w:t>
      </w:r>
    </w:p>
    <w:p w14:paraId="662A8D1C" w14:textId="77777777" w:rsidR="00E31E14" w:rsidRDefault="0064405E" w:rsidP="004A3878">
      <w:pPr>
        <w:jc w:val="both"/>
      </w:pPr>
      <w:r w:rsidRPr="0082794D">
        <w:rPr>
          <w:rFonts w:asciiTheme="majorBidi" w:hAnsiTheme="majorBidi" w:cstheme="majorBidi"/>
          <w:color w:val="000000"/>
        </w:rPr>
        <w:t xml:space="preserve">Impact factor: </w:t>
      </w:r>
      <w:r w:rsidR="0082794D">
        <w:rPr>
          <w:rFonts w:asciiTheme="majorBidi" w:hAnsiTheme="majorBidi" w:cstheme="majorBidi"/>
          <w:color w:val="000000"/>
        </w:rPr>
        <w:t xml:space="preserve"> </w:t>
      </w:r>
      <w:r w:rsidR="0082794D" w:rsidRPr="0082794D">
        <w:rPr>
          <w:rFonts w:asciiTheme="majorBidi" w:hAnsiTheme="majorBidi" w:cstheme="majorBidi"/>
          <w:b/>
          <w:bCs/>
          <w:color w:val="000000"/>
        </w:rPr>
        <w:t>2.908</w:t>
      </w:r>
      <w:r w:rsidR="0082794D">
        <w:rPr>
          <w:rFonts w:asciiTheme="majorBidi" w:hAnsiTheme="majorBidi" w:cstheme="majorBidi"/>
          <w:color w:val="000000"/>
        </w:rPr>
        <w:t xml:space="preserve">   </w:t>
      </w:r>
      <w:hyperlink r:id="rId10" w:tgtFrame="_blank" w:history="1">
        <w:r w:rsidR="0082794D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ISI</w:t>
        </w:r>
      </w:hyperlink>
      <w:r w:rsidR="0082794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11" w:tgtFrame="_blank" w:history="1">
        <w:r w:rsidR="0082794D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Scopus</w:t>
        </w:r>
      </w:hyperlink>
      <w:r w:rsidR="0082794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12" w:tgtFrame="_blank" w:history="1">
        <w:r w:rsidR="0082794D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 w:rsidR="0082794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13" w:tgtFrame="_blank" w:history="1">
        <w:r w:rsidR="0082794D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09744790" w14:textId="77777777" w:rsidR="00964303" w:rsidRDefault="00964303" w:rsidP="00964303">
      <w:pPr>
        <w:jc w:val="both"/>
      </w:pPr>
    </w:p>
    <w:p w14:paraId="4AA90383" w14:textId="77777777" w:rsidR="00964303" w:rsidRPr="00964303" w:rsidRDefault="00964303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964303">
        <w:rPr>
          <w:rFonts w:asciiTheme="majorBidi" w:hAnsiTheme="majorBidi" w:cstheme="majorBidi"/>
          <w:b/>
          <w:bCs/>
        </w:rPr>
        <w:t>Derakhshani</w:t>
      </w:r>
      <w:proofErr w:type="spellEnd"/>
      <w:r w:rsidRPr="00964303">
        <w:rPr>
          <w:rFonts w:asciiTheme="majorBidi" w:hAnsiTheme="majorBidi" w:cstheme="majorBidi"/>
          <w:b/>
          <w:bCs/>
        </w:rPr>
        <w:t xml:space="preserve"> N,</w:t>
      </w:r>
      <w:r w:rsidRPr="00964303">
        <w:rPr>
          <w:rFonts w:asciiTheme="majorBidi" w:hAnsiTheme="majorBidi" w:cstheme="majorBidi"/>
        </w:rPr>
        <w:t xml:space="preserve"> </w:t>
      </w:r>
      <w:proofErr w:type="spellStart"/>
      <w:r w:rsidRPr="00964303">
        <w:rPr>
          <w:rFonts w:asciiTheme="majorBidi" w:hAnsiTheme="majorBidi" w:cstheme="majorBidi"/>
        </w:rPr>
        <w:t>Doshmangir</w:t>
      </w:r>
      <w:proofErr w:type="spellEnd"/>
      <w:r w:rsidRPr="00964303">
        <w:rPr>
          <w:rFonts w:asciiTheme="majorBidi" w:hAnsiTheme="majorBidi" w:cstheme="majorBidi"/>
        </w:rPr>
        <w:t xml:space="preserve"> L</w:t>
      </w:r>
      <w:r>
        <w:rPr>
          <w:rFonts w:asciiTheme="majorBidi" w:hAnsiTheme="majorBidi" w:cstheme="majorBidi"/>
        </w:rPr>
        <w:t>*</w:t>
      </w:r>
      <w:r w:rsidRPr="00964303">
        <w:rPr>
          <w:rFonts w:asciiTheme="majorBidi" w:hAnsiTheme="majorBidi" w:cstheme="majorBidi"/>
        </w:rPr>
        <w:t>, Ahmadi A, Fakhri A, Sadeghi-</w:t>
      </w:r>
      <w:proofErr w:type="spellStart"/>
      <w:r w:rsidRPr="00964303">
        <w:rPr>
          <w:rFonts w:asciiTheme="majorBidi" w:hAnsiTheme="majorBidi" w:cstheme="majorBidi"/>
        </w:rPr>
        <w:t>Bazargani</w:t>
      </w:r>
      <w:proofErr w:type="spellEnd"/>
      <w:r w:rsidRPr="00964303">
        <w:rPr>
          <w:rFonts w:asciiTheme="majorBidi" w:hAnsiTheme="majorBidi" w:cstheme="majorBidi"/>
        </w:rPr>
        <w:t xml:space="preserve"> H, Gordeev VS. Monitoring Process Barriers and Enablers Towards Universal Health Coverage Within the Sustainable Development Goals: A Systematic Review and Content Analysis. </w:t>
      </w:r>
      <w:proofErr w:type="spellStart"/>
      <w:r w:rsidRPr="00964303">
        <w:rPr>
          <w:rFonts w:asciiTheme="majorBidi" w:hAnsiTheme="majorBidi" w:cstheme="majorBidi"/>
        </w:rPr>
        <w:t>ClinicoEconomics</w:t>
      </w:r>
      <w:proofErr w:type="spellEnd"/>
      <w:r w:rsidRPr="00964303">
        <w:rPr>
          <w:rFonts w:asciiTheme="majorBidi" w:hAnsiTheme="majorBidi" w:cstheme="majorBidi"/>
        </w:rPr>
        <w:t xml:space="preserve"> and Outcomes Research: CEOR. 2020; 12: 459. Doi: 10.2147/CEOR.S254946.</w:t>
      </w:r>
    </w:p>
    <w:p w14:paraId="50F8938D" w14:textId="77777777" w:rsidR="00964303" w:rsidRDefault="00964303" w:rsidP="004A3878">
      <w:pPr>
        <w:spacing w:line="360" w:lineRule="atLeast"/>
        <w:jc w:val="both"/>
        <w:rPr>
          <w:rFonts w:ascii="Tahoma" w:hAnsi="Tahoma" w:cs="Tahoma"/>
          <w:sz w:val="22"/>
          <w:szCs w:val="22"/>
        </w:rPr>
      </w:pPr>
      <w:r w:rsidRPr="00964303">
        <w:rPr>
          <w:rFonts w:asciiTheme="majorBidi" w:hAnsiTheme="majorBidi" w:cstheme="majorBidi"/>
          <w:color w:val="000000"/>
        </w:rPr>
        <w:t xml:space="preserve">Impact factor:  </w:t>
      </w:r>
      <w:hyperlink r:id="rId14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ESCI (ISI)</w:t>
        </w:r>
      </w:hyperlink>
      <w:r>
        <w:rPr>
          <w:rFonts w:ascii="Tahoma" w:hAnsi="Tahoma" w:cs="Tahoma"/>
          <w:sz w:val="22"/>
          <w:szCs w:val="22"/>
        </w:rPr>
        <w:t>, </w:t>
      </w:r>
      <w:hyperlink r:id="rId15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Scopus</w:t>
        </w:r>
      </w:hyperlink>
      <w:r>
        <w:rPr>
          <w:rFonts w:ascii="Tahoma" w:hAnsi="Tahoma" w:cs="Tahoma"/>
          <w:sz w:val="22"/>
          <w:szCs w:val="22"/>
        </w:rPr>
        <w:t>, </w:t>
      </w:r>
      <w:hyperlink r:id="rId16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PubMed</w:t>
        </w:r>
      </w:hyperlink>
      <w:r>
        <w:rPr>
          <w:rFonts w:ascii="Tahoma" w:hAnsi="Tahoma" w:cs="Tahoma"/>
          <w:sz w:val="22"/>
          <w:szCs w:val="22"/>
        </w:rPr>
        <w:t>, </w:t>
      </w:r>
      <w:hyperlink r:id="rId17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Embase</w:t>
        </w:r>
      </w:hyperlink>
      <w:r>
        <w:rPr>
          <w:rFonts w:ascii="Tahoma" w:hAnsi="Tahoma" w:cs="Tahoma"/>
          <w:sz w:val="22"/>
          <w:szCs w:val="22"/>
        </w:rPr>
        <w:t>, </w:t>
      </w:r>
      <w:hyperlink r:id="rId18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</w:rPr>
          <w:t>DOAJ</w:t>
        </w:r>
      </w:hyperlink>
      <w:r w:rsidR="00682729">
        <w:rPr>
          <w:rFonts w:ascii="Tahoma" w:hAnsi="Tahoma" w:cs="Tahoma"/>
          <w:sz w:val="22"/>
          <w:szCs w:val="22"/>
        </w:rPr>
        <w:t xml:space="preserve"> </w:t>
      </w:r>
    </w:p>
    <w:p w14:paraId="6B4175B1" w14:textId="77777777" w:rsidR="000A26AC" w:rsidRDefault="000A26AC" w:rsidP="00964303">
      <w:pPr>
        <w:spacing w:line="360" w:lineRule="atLeast"/>
        <w:jc w:val="both"/>
        <w:rPr>
          <w:rFonts w:ascii="Tahoma" w:hAnsi="Tahoma" w:cs="Tahoma"/>
          <w:sz w:val="22"/>
          <w:szCs w:val="22"/>
        </w:rPr>
      </w:pPr>
    </w:p>
    <w:p w14:paraId="494CEF9A" w14:textId="77777777" w:rsidR="000A26AC" w:rsidRDefault="000A26AC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0A26AC">
        <w:rPr>
          <w:rFonts w:asciiTheme="majorBidi" w:hAnsiTheme="majorBidi" w:cstheme="majorBidi"/>
        </w:rPr>
        <w:t>Nafar</w:t>
      </w:r>
      <w:proofErr w:type="spellEnd"/>
      <w:r w:rsidRPr="000A26AC">
        <w:rPr>
          <w:rFonts w:asciiTheme="majorBidi" w:hAnsiTheme="majorBidi" w:cstheme="majorBidi"/>
        </w:rPr>
        <w:t xml:space="preserve"> H, </w:t>
      </w:r>
      <w:proofErr w:type="spellStart"/>
      <w:r w:rsidRPr="000A26AC">
        <w:rPr>
          <w:rFonts w:asciiTheme="majorBidi" w:hAnsiTheme="majorBidi" w:cstheme="majorBidi"/>
        </w:rPr>
        <w:t>Aghdam</w:t>
      </w:r>
      <w:proofErr w:type="spellEnd"/>
      <w:r w:rsidRPr="000A26AC">
        <w:rPr>
          <w:rFonts w:asciiTheme="majorBidi" w:hAnsiTheme="majorBidi" w:cstheme="majorBidi"/>
        </w:rPr>
        <w:t xml:space="preserve"> ET, </w:t>
      </w:r>
      <w:proofErr w:type="spellStart"/>
      <w:r w:rsidRPr="00682729">
        <w:rPr>
          <w:rFonts w:asciiTheme="majorBidi" w:hAnsiTheme="majorBidi" w:cstheme="majorBidi"/>
          <w:b/>
          <w:bCs/>
        </w:rPr>
        <w:t>Derakhshani</w:t>
      </w:r>
      <w:proofErr w:type="spellEnd"/>
      <w:r w:rsidRPr="00682729">
        <w:rPr>
          <w:rFonts w:asciiTheme="majorBidi" w:hAnsiTheme="majorBidi" w:cstheme="majorBidi"/>
          <w:b/>
          <w:bCs/>
        </w:rPr>
        <w:t xml:space="preserve"> N</w:t>
      </w:r>
      <w:r w:rsidRPr="000A26AC">
        <w:rPr>
          <w:rFonts w:asciiTheme="majorBidi" w:hAnsiTheme="majorBidi" w:cstheme="majorBidi"/>
        </w:rPr>
        <w:t xml:space="preserve">, </w:t>
      </w:r>
      <w:proofErr w:type="spellStart"/>
      <w:r w:rsidRPr="000A26AC">
        <w:rPr>
          <w:rFonts w:asciiTheme="majorBidi" w:hAnsiTheme="majorBidi" w:cstheme="majorBidi"/>
        </w:rPr>
        <w:t>Sani’ee</w:t>
      </w:r>
      <w:proofErr w:type="spellEnd"/>
      <w:r w:rsidRPr="000A26AC">
        <w:rPr>
          <w:rFonts w:asciiTheme="majorBidi" w:hAnsiTheme="majorBidi" w:cstheme="majorBidi"/>
        </w:rPr>
        <w:t xml:space="preserve"> N, Sharifian S, </w:t>
      </w:r>
      <w:proofErr w:type="spellStart"/>
      <w:r w:rsidRPr="000A26AC">
        <w:rPr>
          <w:rFonts w:asciiTheme="majorBidi" w:hAnsiTheme="majorBidi" w:cstheme="majorBidi"/>
        </w:rPr>
        <w:t>Goharinezhad</w:t>
      </w:r>
      <w:proofErr w:type="spellEnd"/>
      <w:r w:rsidRPr="000A26AC">
        <w:rPr>
          <w:rFonts w:asciiTheme="majorBidi" w:hAnsiTheme="majorBidi" w:cstheme="majorBidi"/>
        </w:rPr>
        <w:t xml:space="preserve"> S</w:t>
      </w:r>
      <w:r w:rsidR="00682729">
        <w:rPr>
          <w:rFonts w:asciiTheme="majorBidi" w:hAnsiTheme="majorBidi" w:cstheme="majorBidi"/>
        </w:rPr>
        <w:t>*</w:t>
      </w:r>
      <w:r w:rsidRPr="000A26AC">
        <w:rPr>
          <w:rFonts w:asciiTheme="majorBidi" w:hAnsiTheme="majorBidi" w:cstheme="majorBidi"/>
        </w:rPr>
        <w:t>. A systematic mapping review of factors associated with willingness to work under emergency condition. BMC Human Resources for Health. 2021 Dec;19(1):1-0. Doi: 10.1186/s12960-021-00622-y</w:t>
      </w:r>
    </w:p>
    <w:p w14:paraId="2790BACB" w14:textId="6919F343" w:rsidR="000A26AC" w:rsidRDefault="000A26AC" w:rsidP="004A3878">
      <w:pPr>
        <w:spacing w:line="360" w:lineRule="atLeast"/>
        <w:jc w:val="both"/>
        <w:rPr>
          <w:rFonts w:ascii="Tahoma" w:hAnsi="Tahoma" w:cs="Tahoma"/>
          <w:rtl/>
        </w:rPr>
      </w:pPr>
      <w:r w:rsidRPr="000A26AC">
        <w:rPr>
          <w:rFonts w:asciiTheme="majorBidi" w:hAnsiTheme="majorBidi" w:cstheme="majorBidi"/>
          <w:color w:val="000000"/>
        </w:rPr>
        <w:t xml:space="preserve">Impact factor:  </w:t>
      </w:r>
      <w:r>
        <w:rPr>
          <w:rFonts w:asciiTheme="majorBidi" w:hAnsiTheme="majorBidi" w:cstheme="majorBidi"/>
          <w:b/>
          <w:bCs/>
          <w:color w:val="000000"/>
        </w:rPr>
        <w:t>4.837</w:t>
      </w:r>
      <w:r w:rsidRPr="000A26AC">
        <w:rPr>
          <w:rFonts w:asciiTheme="majorBidi" w:hAnsiTheme="majorBidi" w:cstheme="majorBidi" w:hint="cs"/>
          <w:b/>
          <w:bCs/>
          <w:color w:val="000000"/>
          <w:rtl/>
        </w:rPr>
        <w:t xml:space="preserve">   </w:t>
      </w:r>
      <w:hyperlink r:id="rId19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</w:rPr>
          <w:t>ISI</w:t>
        </w:r>
      </w:hyperlink>
      <w:r w:rsidRPr="000A26AC">
        <w:rPr>
          <w:rFonts w:ascii="Tahoma" w:hAnsi="Tahoma" w:cs="Tahoma"/>
        </w:rPr>
        <w:t>, </w:t>
      </w:r>
      <w:hyperlink r:id="rId20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</w:rPr>
          <w:t>Scopus</w:t>
        </w:r>
      </w:hyperlink>
      <w:r w:rsidRPr="000A26AC">
        <w:rPr>
          <w:rFonts w:ascii="Tahoma" w:hAnsi="Tahoma" w:cs="Tahoma"/>
        </w:rPr>
        <w:t>, </w:t>
      </w:r>
      <w:hyperlink r:id="rId21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</w:rPr>
          <w:t>PubMed</w:t>
        </w:r>
      </w:hyperlink>
      <w:r w:rsidRPr="000A26AC">
        <w:rPr>
          <w:rFonts w:ascii="Tahoma" w:hAnsi="Tahoma" w:cs="Tahoma"/>
        </w:rPr>
        <w:t>, </w:t>
      </w:r>
      <w:hyperlink r:id="rId22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</w:rPr>
          <w:t>DOAJ</w:t>
        </w:r>
      </w:hyperlink>
      <w:r w:rsidRPr="000A26AC">
        <w:rPr>
          <w:rFonts w:ascii="Tahoma" w:hAnsi="Tahoma" w:cs="Tahoma" w:hint="cs"/>
          <w:rtl/>
        </w:rPr>
        <w:t xml:space="preserve">  </w:t>
      </w:r>
      <w:r w:rsidRPr="000A26AC">
        <w:rPr>
          <w:rFonts w:ascii="Tahoma" w:hAnsi="Tahoma" w:cs="Tahoma"/>
        </w:rPr>
        <w:t xml:space="preserve"> (Q1)</w:t>
      </w:r>
    </w:p>
    <w:p w14:paraId="239643E8" w14:textId="77777777" w:rsidR="00253E03" w:rsidRDefault="00253E03" w:rsidP="004A3878">
      <w:pPr>
        <w:spacing w:line="360" w:lineRule="atLeast"/>
        <w:jc w:val="both"/>
        <w:rPr>
          <w:rFonts w:ascii="Tahoma" w:hAnsi="Tahoma" w:cs="Tahoma"/>
          <w:rtl/>
        </w:rPr>
      </w:pPr>
    </w:p>
    <w:p w14:paraId="765ABB09" w14:textId="77777777" w:rsidR="000A26AC" w:rsidRDefault="000A26AC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0A26AC">
        <w:rPr>
          <w:rFonts w:asciiTheme="majorBidi" w:hAnsiTheme="majorBidi" w:cstheme="majorBidi"/>
        </w:rPr>
        <w:t>Maleki</w:t>
      </w:r>
      <w:proofErr w:type="spellEnd"/>
      <w:r w:rsidRPr="000A26AC">
        <w:rPr>
          <w:rFonts w:asciiTheme="majorBidi" w:hAnsiTheme="majorBidi" w:cstheme="majorBidi"/>
        </w:rPr>
        <w:t xml:space="preserve"> MR, </w:t>
      </w:r>
      <w:proofErr w:type="spellStart"/>
      <w:r w:rsidRPr="000A26AC">
        <w:rPr>
          <w:rFonts w:asciiTheme="majorBidi" w:hAnsiTheme="majorBidi" w:cstheme="majorBidi"/>
          <w:b/>
          <w:bCs/>
        </w:rPr>
        <w:t>Derakhshani</w:t>
      </w:r>
      <w:proofErr w:type="spellEnd"/>
      <w:r w:rsidRPr="000A26AC">
        <w:rPr>
          <w:rFonts w:asciiTheme="majorBidi" w:hAnsiTheme="majorBidi" w:cstheme="majorBidi"/>
          <w:b/>
          <w:bCs/>
        </w:rPr>
        <w:t xml:space="preserve"> N</w:t>
      </w:r>
      <w:r w:rsidRPr="000A26AC">
        <w:rPr>
          <w:rFonts w:asciiTheme="majorBidi" w:hAnsiTheme="majorBidi" w:cstheme="majorBidi" w:hint="cs"/>
          <w:b/>
          <w:bCs/>
          <w:rtl/>
        </w:rPr>
        <w:t>*</w:t>
      </w:r>
      <w:r w:rsidRPr="000A26AC">
        <w:rPr>
          <w:rFonts w:asciiTheme="majorBidi" w:hAnsiTheme="majorBidi" w:cstheme="majorBidi"/>
          <w:b/>
          <w:bCs/>
        </w:rPr>
        <w:t>,</w:t>
      </w:r>
      <w:r w:rsidRPr="000A26AC">
        <w:rPr>
          <w:rFonts w:asciiTheme="majorBidi" w:hAnsiTheme="majorBidi" w:cstheme="majorBidi"/>
        </w:rPr>
        <w:t xml:space="preserve"> </w:t>
      </w:r>
      <w:proofErr w:type="spellStart"/>
      <w:r w:rsidRPr="000A26AC">
        <w:rPr>
          <w:rFonts w:asciiTheme="majorBidi" w:hAnsiTheme="majorBidi" w:cstheme="majorBidi"/>
        </w:rPr>
        <w:t>Azami-Aghdash</w:t>
      </w:r>
      <w:proofErr w:type="spellEnd"/>
      <w:r w:rsidRPr="000A26AC">
        <w:rPr>
          <w:rFonts w:asciiTheme="majorBidi" w:hAnsiTheme="majorBidi" w:cstheme="majorBidi"/>
        </w:rPr>
        <w:t xml:space="preserve"> S, </w:t>
      </w:r>
      <w:proofErr w:type="spellStart"/>
      <w:r w:rsidRPr="000A26AC">
        <w:rPr>
          <w:rFonts w:asciiTheme="majorBidi" w:hAnsiTheme="majorBidi" w:cstheme="majorBidi"/>
        </w:rPr>
        <w:t>Naderi</w:t>
      </w:r>
      <w:proofErr w:type="spellEnd"/>
      <w:r w:rsidRPr="000A26AC">
        <w:rPr>
          <w:rFonts w:asciiTheme="majorBidi" w:hAnsiTheme="majorBidi" w:cstheme="majorBidi"/>
        </w:rPr>
        <w:t xml:space="preserve"> M, </w:t>
      </w:r>
      <w:proofErr w:type="spellStart"/>
      <w:r w:rsidRPr="000A26AC">
        <w:rPr>
          <w:rFonts w:asciiTheme="majorBidi" w:hAnsiTheme="majorBidi" w:cstheme="majorBidi"/>
        </w:rPr>
        <w:t>Nikoomanesh</w:t>
      </w:r>
      <w:proofErr w:type="spellEnd"/>
      <w:r w:rsidRPr="000A26AC">
        <w:rPr>
          <w:rFonts w:asciiTheme="majorBidi" w:hAnsiTheme="majorBidi" w:cstheme="majorBidi"/>
        </w:rPr>
        <w:t xml:space="preserve"> M. Quality of Life of People with HIV/AIDS in Iran: A Systematic Review and Meta-Analysis. Iranian Journal of Public Health. 2020 Aug;49(8):1399. Doi: 10.18502/</w:t>
      </w:r>
      <w:proofErr w:type="gramStart"/>
      <w:r w:rsidRPr="000A26AC">
        <w:rPr>
          <w:rFonts w:asciiTheme="majorBidi" w:hAnsiTheme="majorBidi" w:cstheme="majorBidi"/>
        </w:rPr>
        <w:t>ijph.v</w:t>
      </w:r>
      <w:proofErr w:type="gramEnd"/>
      <w:r w:rsidRPr="000A26AC">
        <w:rPr>
          <w:rFonts w:asciiTheme="majorBidi" w:hAnsiTheme="majorBidi" w:cstheme="majorBidi"/>
        </w:rPr>
        <w:t>49i8.3861.</w:t>
      </w:r>
    </w:p>
    <w:p w14:paraId="11C63871" w14:textId="77777777" w:rsidR="000A26AC" w:rsidRDefault="000A26AC" w:rsidP="00253E03">
      <w:pPr>
        <w:jc w:val="both"/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</w:pPr>
      <w:r w:rsidRPr="00964303">
        <w:rPr>
          <w:rFonts w:asciiTheme="majorBidi" w:hAnsiTheme="majorBidi" w:cstheme="majorBidi"/>
          <w:color w:val="000000"/>
        </w:rPr>
        <w:t xml:space="preserve">Impact factor:  </w:t>
      </w:r>
      <w:r w:rsidRPr="000A26AC">
        <w:rPr>
          <w:rFonts w:asciiTheme="majorBidi" w:hAnsiTheme="majorBidi" w:cstheme="majorBidi"/>
          <w:b/>
          <w:bCs/>
          <w:color w:val="000000"/>
        </w:rPr>
        <w:t>1.479</w:t>
      </w:r>
      <w:r>
        <w:rPr>
          <w:rFonts w:asciiTheme="majorBidi" w:hAnsiTheme="majorBidi" w:cstheme="majorBidi"/>
          <w:color w:val="000000"/>
        </w:rPr>
        <w:t xml:space="preserve">    </w:t>
      </w:r>
      <w:hyperlink r:id="rId23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ISI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24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Scopus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25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26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27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7C6FF760" w14:textId="77777777" w:rsidR="008E4157" w:rsidRDefault="008E4157" w:rsidP="000A26AC">
      <w:pPr>
        <w:jc w:val="both"/>
      </w:pPr>
    </w:p>
    <w:p w14:paraId="6E722425" w14:textId="77777777" w:rsidR="000A26AC" w:rsidRPr="000A26AC" w:rsidRDefault="000A26AC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0A26AC">
        <w:rPr>
          <w:rFonts w:asciiTheme="majorBidi" w:hAnsiTheme="majorBidi" w:cstheme="majorBidi"/>
        </w:rPr>
        <w:lastRenderedPageBreak/>
        <w:t>Azami-Aghdash</w:t>
      </w:r>
      <w:proofErr w:type="spellEnd"/>
      <w:r w:rsidRPr="000A26AC">
        <w:rPr>
          <w:rFonts w:asciiTheme="majorBidi" w:hAnsiTheme="majorBidi" w:cstheme="majorBidi"/>
        </w:rPr>
        <w:t xml:space="preserve"> S, </w:t>
      </w:r>
      <w:proofErr w:type="spellStart"/>
      <w:r w:rsidRPr="000A26AC">
        <w:rPr>
          <w:rFonts w:asciiTheme="majorBidi" w:hAnsiTheme="majorBidi" w:cstheme="majorBidi"/>
        </w:rPr>
        <w:t>Pournaghi</w:t>
      </w:r>
      <w:proofErr w:type="spellEnd"/>
      <w:r w:rsidRPr="000A26AC">
        <w:rPr>
          <w:rFonts w:asciiTheme="majorBidi" w:hAnsiTheme="majorBidi" w:cstheme="majorBidi"/>
        </w:rPr>
        <w:t xml:space="preserve">-Azar F, </w:t>
      </w:r>
      <w:proofErr w:type="spellStart"/>
      <w:r w:rsidRPr="000A26AC">
        <w:rPr>
          <w:rFonts w:asciiTheme="majorBidi" w:hAnsiTheme="majorBidi" w:cstheme="majorBidi"/>
        </w:rPr>
        <w:t>Moosavi</w:t>
      </w:r>
      <w:proofErr w:type="spellEnd"/>
      <w:r w:rsidRPr="000A26AC">
        <w:rPr>
          <w:rFonts w:asciiTheme="majorBidi" w:hAnsiTheme="majorBidi" w:cstheme="majorBidi"/>
        </w:rPr>
        <w:t xml:space="preserve"> A, </w:t>
      </w:r>
      <w:proofErr w:type="spellStart"/>
      <w:r w:rsidRPr="000A26AC">
        <w:rPr>
          <w:rFonts w:asciiTheme="majorBidi" w:hAnsiTheme="majorBidi" w:cstheme="majorBidi"/>
        </w:rPr>
        <w:t>Mohseni</w:t>
      </w:r>
      <w:proofErr w:type="spellEnd"/>
      <w:r w:rsidRPr="000A26AC">
        <w:rPr>
          <w:rFonts w:asciiTheme="majorBidi" w:hAnsiTheme="majorBidi" w:cstheme="majorBidi"/>
        </w:rPr>
        <w:t xml:space="preserve"> M, </w:t>
      </w:r>
      <w:proofErr w:type="spellStart"/>
      <w:r w:rsidRPr="000A26AC">
        <w:rPr>
          <w:rFonts w:asciiTheme="majorBidi" w:hAnsiTheme="majorBidi" w:cstheme="majorBidi"/>
          <w:b/>
          <w:bCs/>
        </w:rPr>
        <w:t>Derakhshani</w:t>
      </w:r>
      <w:proofErr w:type="spellEnd"/>
      <w:r w:rsidRPr="000A26AC">
        <w:rPr>
          <w:rFonts w:asciiTheme="majorBidi" w:hAnsiTheme="majorBidi" w:cstheme="majorBidi"/>
          <w:b/>
          <w:bCs/>
        </w:rPr>
        <w:t xml:space="preserve"> N</w:t>
      </w:r>
      <w:r w:rsidRPr="000A26AC">
        <w:rPr>
          <w:rFonts w:asciiTheme="majorBidi" w:hAnsiTheme="majorBidi" w:cstheme="majorBidi" w:hint="cs"/>
          <w:b/>
          <w:bCs/>
          <w:rtl/>
        </w:rPr>
        <w:t>*</w:t>
      </w:r>
      <w:r w:rsidRPr="000A26AC">
        <w:rPr>
          <w:rFonts w:asciiTheme="majorBidi" w:hAnsiTheme="majorBidi" w:cstheme="majorBidi"/>
          <w:b/>
          <w:bCs/>
        </w:rPr>
        <w:t>,</w:t>
      </w:r>
      <w:r w:rsidRPr="000A26AC">
        <w:rPr>
          <w:rFonts w:asciiTheme="majorBidi" w:hAnsiTheme="majorBidi" w:cstheme="majorBidi"/>
        </w:rPr>
        <w:t xml:space="preserve"> </w:t>
      </w:r>
      <w:proofErr w:type="spellStart"/>
      <w:r w:rsidRPr="000A26AC">
        <w:rPr>
          <w:rFonts w:asciiTheme="majorBidi" w:hAnsiTheme="majorBidi" w:cstheme="majorBidi"/>
        </w:rPr>
        <w:t>Kalajahi</w:t>
      </w:r>
      <w:proofErr w:type="spellEnd"/>
      <w:r w:rsidRPr="000A26AC">
        <w:rPr>
          <w:rFonts w:asciiTheme="majorBidi" w:hAnsiTheme="majorBidi" w:cstheme="majorBidi"/>
        </w:rPr>
        <w:t xml:space="preserve"> RA. Oral Health and Related Quality of Life in Older People: A Sys-</w:t>
      </w:r>
      <w:proofErr w:type="spellStart"/>
      <w:r w:rsidRPr="000A26AC">
        <w:rPr>
          <w:rFonts w:asciiTheme="majorBidi" w:hAnsiTheme="majorBidi" w:cstheme="majorBidi"/>
        </w:rPr>
        <w:t>tematic</w:t>
      </w:r>
      <w:proofErr w:type="spellEnd"/>
      <w:r w:rsidRPr="000A26AC">
        <w:rPr>
          <w:rFonts w:asciiTheme="majorBidi" w:hAnsiTheme="majorBidi" w:cstheme="majorBidi"/>
        </w:rPr>
        <w:t xml:space="preserve"> Review and Meta-Analysis. Iranian Journal of Public Health. 2021 Apr 5;50(4):689-700. </w:t>
      </w:r>
      <w:hyperlink r:id="rId28" w:history="1">
        <w:r w:rsidRPr="000A26AC">
          <w:rPr>
            <w:rFonts w:asciiTheme="majorBidi" w:hAnsiTheme="majorBidi" w:cstheme="majorBidi"/>
          </w:rPr>
          <w:t>Doi.org/10.18502/</w:t>
        </w:r>
        <w:proofErr w:type="gramStart"/>
        <w:r w:rsidRPr="000A26AC">
          <w:rPr>
            <w:rFonts w:asciiTheme="majorBidi" w:hAnsiTheme="majorBidi" w:cstheme="majorBidi"/>
          </w:rPr>
          <w:t>ijph.v</w:t>
        </w:r>
        <w:proofErr w:type="gramEnd"/>
        <w:r w:rsidRPr="000A26AC">
          <w:rPr>
            <w:rFonts w:asciiTheme="majorBidi" w:hAnsiTheme="majorBidi" w:cstheme="majorBidi"/>
          </w:rPr>
          <w:t>50i4.5993</w:t>
        </w:r>
      </w:hyperlink>
    </w:p>
    <w:p w14:paraId="2BE18C77" w14:textId="77777777" w:rsidR="000A26AC" w:rsidRDefault="000A26AC" w:rsidP="00253E03">
      <w:pPr>
        <w:jc w:val="both"/>
      </w:pPr>
      <w:r w:rsidRPr="000A26AC">
        <w:rPr>
          <w:rFonts w:asciiTheme="majorBidi" w:hAnsiTheme="majorBidi" w:cstheme="majorBidi"/>
          <w:color w:val="000000"/>
        </w:rPr>
        <w:t xml:space="preserve">Impact factor:  </w:t>
      </w:r>
      <w:r w:rsidRPr="000A26AC">
        <w:rPr>
          <w:rFonts w:asciiTheme="majorBidi" w:hAnsiTheme="majorBidi" w:cstheme="majorBidi"/>
          <w:b/>
          <w:bCs/>
          <w:color w:val="000000"/>
        </w:rPr>
        <w:t>1.479</w:t>
      </w:r>
      <w:r w:rsidRPr="000A26AC">
        <w:rPr>
          <w:rFonts w:asciiTheme="majorBidi" w:hAnsiTheme="majorBidi" w:cstheme="majorBidi"/>
          <w:color w:val="000000"/>
        </w:rPr>
        <w:t xml:space="preserve">    </w:t>
      </w:r>
      <w:hyperlink r:id="rId29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ISI</w:t>
        </w:r>
      </w:hyperlink>
      <w:r w:rsidRPr="000A26A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30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Scopus</w:t>
        </w:r>
      </w:hyperlink>
      <w:r w:rsidRPr="000A26A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31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 w:rsidRPr="000A26A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32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  <w:r w:rsidRPr="000A26A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33" w:tgtFrame="_blank" w:history="1">
        <w:r w:rsidRPr="000A26AC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06D66FCD" w14:textId="77777777" w:rsidR="000A26AC" w:rsidRPr="000A26AC" w:rsidRDefault="000A26AC" w:rsidP="000A26AC">
      <w:pPr>
        <w:jc w:val="both"/>
        <w:rPr>
          <w:rFonts w:asciiTheme="majorBidi" w:hAnsiTheme="majorBidi" w:cstheme="majorBidi"/>
        </w:rPr>
      </w:pPr>
    </w:p>
    <w:p w14:paraId="6B8BB248" w14:textId="77777777" w:rsidR="00682729" w:rsidRPr="00682729" w:rsidRDefault="00682729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682729">
        <w:rPr>
          <w:rFonts w:asciiTheme="majorBidi" w:hAnsiTheme="majorBidi" w:cstheme="majorBidi"/>
        </w:rPr>
        <w:t>Koohpayezadeh</w:t>
      </w:r>
      <w:proofErr w:type="spellEnd"/>
      <w:r w:rsidRPr="00682729">
        <w:rPr>
          <w:rFonts w:asciiTheme="majorBidi" w:hAnsiTheme="majorBidi" w:cstheme="majorBidi"/>
        </w:rPr>
        <w:t xml:space="preserve"> J, </w:t>
      </w:r>
      <w:proofErr w:type="spellStart"/>
      <w:r w:rsidRPr="00682729">
        <w:rPr>
          <w:rFonts w:asciiTheme="majorBidi" w:hAnsiTheme="majorBidi" w:cstheme="majorBidi"/>
        </w:rPr>
        <w:t>Azami-Aghdash</w:t>
      </w:r>
      <w:proofErr w:type="spellEnd"/>
      <w:r w:rsidRPr="00682729">
        <w:rPr>
          <w:rFonts w:asciiTheme="majorBidi" w:hAnsiTheme="majorBidi" w:cstheme="majorBidi"/>
        </w:rPr>
        <w:t xml:space="preserve"> S, </w:t>
      </w:r>
      <w:proofErr w:type="spellStart"/>
      <w:r w:rsidRPr="00682729">
        <w:rPr>
          <w:rFonts w:asciiTheme="majorBidi" w:hAnsiTheme="majorBidi" w:cstheme="majorBidi"/>
          <w:b/>
          <w:bCs/>
        </w:rPr>
        <w:t>Derakhshani</w:t>
      </w:r>
      <w:proofErr w:type="spellEnd"/>
      <w:r w:rsidRPr="00682729">
        <w:rPr>
          <w:rFonts w:asciiTheme="majorBidi" w:hAnsiTheme="majorBidi" w:cstheme="majorBidi"/>
          <w:b/>
          <w:bCs/>
        </w:rPr>
        <w:t xml:space="preserve"> N</w:t>
      </w:r>
      <w:r w:rsidRPr="00682729">
        <w:rPr>
          <w:rFonts w:asciiTheme="majorBidi" w:hAnsiTheme="majorBidi" w:cstheme="majorBidi" w:hint="cs"/>
          <w:b/>
          <w:bCs/>
          <w:rtl/>
        </w:rPr>
        <w:t>*</w:t>
      </w:r>
      <w:r w:rsidRPr="00682729">
        <w:rPr>
          <w:rFonts w:asciiTheme="majorBidi" w:hAnsiTheme="majorBidi" w:cstheme="majorBidi"/>
          <w:b/>
          <w:bCs/>
        </w:rPr>
        <w:t>,</w:t>
      </w:r>
      <w:r w:rsidRPr="00682729">
        <w:rPr>
          <w:rFonts w:asciiTheme="majorBidi" w:hAnsiTheme="majorBidi" w:cstheme="majorBidi"/>
        </w:rPr>
        <w:t xml:space="preserve"> </w:t>
      </w:r>
      <w:proofErr w:type="spellStart"/>
      <w:r w:rsidRPr="00682729">
        <w:rPr>
          <w:rFonts w:asciiTheme="majorBidi" w:hAnsiTheme="majorBidi" w:cstheme="majorBidi"/>
        </w:rPr>
        <w:t>Rezapour</w:t>
      </w:r>
      <w:proofErr w:type="spellEnd"/>
      <w:r w:rsidRPr="00682729">
        <w:rPr>
          <w:rFonts w:asciiTheme="majorBidi" w:hAnsiTheme="majorBidi" w:cstheme="majorBidi"/>
        </w:rPr>
        <w:t xml:space="preserve"> A, </w:t>
      </w:r>
      <w:proofErr w:type="spellStart"/>
      <w:r w:rsidRPr="00682729">
        <w:rPr>
          <w:rFonts w:asciiTheme="majorBidi" w:hAnsiTheme="majorBidi" w:cstheme="majorBidi"/>
        </w:rPr>
        <w:t>Alaei</w:t>
      </w:r>
      <w:proofErr w:type="spellEnd"/>
      <w:r w:rsidRPr="00682729">
        <w:rPr>
          <w:rFonts w:asciiTheme="majorBidi" w:hAnsiTheme="majorBidi" w:cstheme="majorBidi"/>
        </w:rPr>
        <w:t xml:space="preserve"> </w:t>
      </w:r>
      <w:proofErr w:type="spellStart"/>
      <w:r w:rsidRPr="00682729">
        <w:rPr>
          <w:rFonts w:asciiTheme="majorBidi" w:hAnsiTheme="majorBidi" w:cstheme="majorBidi"/>
        </w:rPr>
        <w:t>Kalajahi</w:t>
      </w:r>
      <w:proofErr w:type="spellEnd"/>
      <w:r w:rsidRPr="00682729">
        <w:rPr>
          <w:rFonts w:asciiTheme="majorBidi" w:hAnsiTheme="majorBidi" w:cstheme="majorBidi"/>
        </w:rPr>
        <w:t xml:space="preserve"> R, </w:t>
      </w:r>
      <w:proofErr w:type="spellStart"/>
      <w:r w:rsidRPr="00682729">
        <w:rPr>
          <w:rFonts w:asciiTheme="majorBidi" w:hAnsiTheme="majorBidi" w:cstheme="majorBidi"/>
        </w:rPr>
        <w:t>Sajjadi</w:t>
      </w:r>
      <w:proofErr w:type="spellEnd"/>
      <w:r w:rsidRPr="00682729">
        <w:rPr>
          <w:rFonts w:asciiTheme="majorBidi" w:hAnsiTheme="majorBidi" w:cstheme="majorBidi"/>
        </w:rPr>
        <w:t xml:space="preserve"> </w:t>
      </w:r>
      <w:proofErr w:type="spellStart"/>
      <w:r w:rsidRPr="00682729">
        <w:rPr>
          <w:rFonts w:asciiTheme="majorBidi" w:hAnsiTheme="majorBidi" w:cstheme="majorBidi"/>
        </w:rPr>
        <w:t>Khasraghi</w:t>
      </w:r>
      <w:proofErr w:type="spellEnd"/>
      <w:r w:rsidRPr="00682729">
        <w:rPr>
          <w:rFonts w:asciiTheme="majorBidi" w:hAnsiTheme="majorBidi" w:cstheme="majorBidi"/>
        </w:rPr>
        <w:t xml:space="preserve"> J, </w:t>
      </w:r>
      <w:proofErr w:type="spellStart"/>
      <w:r w:rsidRPr="00682729">
        <w:rPr>
          <w:rFonts w:asciiTheme="majorBidi" w:hAnsiTheme="majorBidi" w:cstheme="majorBidi"/>
        </w:rPr>
        <w:t>Nikoomanesh</w:t>
      </w:r>
      <w:proofErr w:type="spellEnd"/>
      <w:r w:rsidRPr="00682729">
        <w:rPr>
          <w:rFonts w:asciiTheme="majorBidi" w:hAnsiTheme="majorBidi" w:cstheme="majorBidi"/>
        </w:rPr>
        <w:t xml:space="preserve"> M, </w:t>
      </w:r>
      <w:proofErr w:type="spellStart"/>
      <w:r w:rsidRPr="00682729">
        <w:rPr>
          <w:rFonts w:asciiTheme="majorBidi" w:hAnsiTheme="majorBidi" w:cstheme="majorBidi"/>
        </w:rPr>
        <w:t>Sabetrohani</w:t>
      </w:r>
      <w:proofErr w:type="spellEnd"/>
      <w:r w:rsidRPr="00682729">
        <w:rPr>
          <w:rFonts w:asciiTheme="majorBidi" w:hAnsiTheme="majorBidi" w:cstheme="majorBidi"/>
        </w:rPr>
        <w:t xml:space="preserve"> H, </w:t>
      </w:r>
      <w:proofErr w:type="spellStart"/>
      <w:r w:rsidRPr="00682729">
        <w:rPr>
          <w:rFonts w:asciiTheme="majorBidi" w:hAnsiTheme="majorBidi" w:cstheme="majorBidi"/>
        </w:rPr>
        <w:t>Soleimanpour</w:t>
      </w:r>
      <w:proofErr w:type="spellEnd"/>
      <w:r w:rsidRPr="00682729">
        <w:rPr>
          <w:rFonts w:asciiTheme="majorBidi" w:hAnsiTheme="majorBidi" w:cstheme="majorBidi"/>
        </w:rPr>
        <w:t xml:space="preserve"> S. Best Practices in Achieving Universal Health Coverage: A Scoping Review. Medical Journal of the Islamic Republic of Iran (MJIRI). 2021 Jan 10;35(1):1320-54. Doi: </w:t>
      </w:r>
      <w:hyperlink r:id="rId34" w:history="1">
        <w:r w:rsidRPr="00682729">
          <w:rPr>
            <w:rFonts w:asciiTheme="majorBidi" w:hAnsiTheme="majorBidi" w:cstheme="majorBidi"/>
          </w:rPr>
          <w:t>10.47176/mjiri.35.191</w:t>
        </w:r>
      </w:hyperlink>
    </w:p>
    <w:p w14:paraId="694377CE" w14:textId="77777777" w:rsidR="00682729" w:rsidRDefault="00682729" w:rsidP="00253E03">
      <w:pPr>
        <w:jc w:val="both"/>
      </w:pPr>
      <w:r w:rsidRPr="00682729">
        <w:rPr>
          <w:rFonts w:asciiTheme="majorBidi" w:hAnsiTheme="majorBidi" w:cstheme="majorBidi"/>
          <w:color w:val="000000"/>
        </w:rPr>
        <w:t xml:space="preserve">Impact factor: </w:t>
      </w:r>
      <w:r>
        <w:rPr>
          <w:rFonts w:asciiTheme="majorBidi" w:hAnsiTheme="majorBidi" w:cstheme="majorBidi"/>
          <w:color w:val="000000"/>
        </w:rPr>
        <w:t xml:space="preserve">  </w:t>
      </w:r>
      <w:r w:rsidRPr="00682729">
        <w:rPr>
          <w:rFonts w:asciiTheme="majorBidi" w:hAnsiTheme="majorBidi" w:cstheme="majorBidi"/>
          <w:color w:val="000000"/>
        </w:rPr>
        <w:t xml:space="preserve"> </w:t>
      </w:r>
      <w:hyperlink r:id="rId35" w:tgtFrame="_blank" w:history="1">
        <w:r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Scopus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36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</w:p>
    <w:p w14:paraId="5C57F938" w14:textId="77777777" w:rsidR="000A26AC" w:rsidRDefault="000A26AC" w:rsidP="00964303">
      <w:pPr>
        <w:spacing w:line="360" w:lineRule="atLeast"/>
        <w:jc w:val="both"/>
        <w:rPr>
          <w:rFonts w:ascii="Tahoma" w:hAnsi="Tahoma" w:cs="Tahoma"/>
          <w:sz w:val="22"/>
          <w:szCs w:val="22"/>
        </w:rPr>
      </w:pPr>
    </w:p>
    <w:p w14:paraId="3600BBF3" w14:textId="77777777" w:rsidR="00FD1A83" w:rsidRDefault="00FD1A83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FD1A83">
        <w:rPr>
          <w:rFonts w:asciiTheme="majorBidi" w:hAnsiTheme="majorBidi" w:cstheme="majorBidi"/>
        </w:rPr>
        <w:t>Alipour</w:t>
      </w:r>
      <w:proofErr w:type="spellEnd"/>
      <w:r w:rsidRPr="00FD1A83">
        <w:rPr>
          <w:rFonts w:asciiTheme="majorBidi" w:hAnsiTheme="majorBidi" w:cstheme="majorBidi"/>
        </w:rPr>
        <w:t xml:space="preserve"> V, </w:t>
      </w:r>
      <w:proofErr w:type="spellStart"/>
      <w:r w:rsidRPr="00FD1A83">
        <w:rPr>
          <w:rFonts w:asciiTheme="majorBidi" w:hAnsiTheme="majorBidi" w:cstheme="majorBidi"/>
        </w:rPr>
        <w:t>Azami-Aghdash</w:t>
      </w:r>
      <w:proofErr w:type="spellEnd"/>
      <w:r w:rsidRPr="00FD1A83">
        <w:rPr>
          <w:rFonts w:asciiTheme="majorBidi" w:hAnsiTheme="majorBidi" w:cstheme="majorBidi"/>
        </w:rPr>
        <w:t xml:space="preserve"> S, </w:t>
      </w:r>
      <w:proofErr w:type="spellStart"/>
      <w:r w:rsidRPr="00FD1A83">
        <w:rPr>
          <w:rFonts w:asciiTheme="majorBidi" w:hAnsiTheme="majorBidi" w:cstheme="majorBidi"/>
        </w:rPr>
        <w:t>Rezapour</w:t>
      </w:r>
      <w:proofErr w:type="spellEnd"/>
      <w:r w:rsidRPr="00FD1A83">
        <w:rPr>
          <w:rFonts w:asciiTheme="majorBidi" w:hAnsiTheme="majorBidi" w:cstheme="majorBidi"/>
        </w:rPr>
        <w:t xml:space="preserve"> A, </w:t>
      </w:r>
      <w:proofErr w:type="spellStart"/>
      <w:r w:rsidRPr="00FD1A83">
        <w:rPr>
          <w:rFonts w:asciiTheme="majorBidi" w:hAnsiTheme="majorBidi" w:cstheme="majorBidi"/>
          <w:b/>
          <w:bCs/>
        </w:rPr>
        <w:t>Derakhshani</w:t>
      </w:r>
      <w:proofErr w:type="spellEnd"/>
      <w:r w:rsidRPr="00FD1A83">
        <w:rPr>
          <w:rFonts w:asciiTheme="majorBidi" w:hAnsiTheme="majorBidi" w:cstheme="majorBidi"/>
          <w:b/>
          <w:bCs/>
        </w:rPr>
        <w:t xml:space="preserve"> N</w:t>
      </w:r>
      <w:r w:rsidRPr="00FD1A83">
        <w:rPr>
          <w:rFonts w:asciiTheme="majorBidi" w:hAnsiTheme="majorBidi" w:cstheme="majorBidi" w:hint="cs"/>
          <w:b/>
          <w:bCs/>
          <w:rtl/>
        </w:rPr>
        <w:t>*</w:t>
      </w:r>
      <w:r w:rsidRPr="00FD1A83">
        <w:rPr>
          <w:rFonts w:asciiTheme="majorBidi" w:hAnsiTheme="majorBidi" w:cstheme="majorBidi"/>
          <w:b/>
          <w:bCs/>
        </w:rPr>
        <w:t>,</w:t>
      </w:r>
      <w:r w:rsidRPr="00FD1A83">
        <w:rPr>
          <w:rFonts w:asciiTheme="majorBidi" w:hAnsiTheme="majorBidi" w:cstheme="majorBidi"/>
        </w:rPr>
        <w:t xml:space="preserve"> </w:t>
      </w:r>
      <w:proofErr w:type="spellStart"/>
      <w:r w:rsidRPr="00FD1A83">
        <w:rPr>
          <w:rFonts w:asciiTheme="majorBidi" w:hAnsiTheme="majorBidi" w:cstheme="majorBidi"/>
        </w:rPr>
        <w:t>Ghiasi</w:t>
      </w:r>
      <w:proofErr w:type="spellEnd"/>
      <w:r w:rsidRPr="00FD1A83">
        <w:rPr>
          <w:rFonts w:asciiTheme="majorBidi" w:hAnsiTheme="majorBidi" w:cstheme="majorBidi"/>
        </w:rPr>
        <w:t xml:space="preserve"> A, </w:t>
      </w:r>
      <w:proofErr w:type="spellStart"/>
      <w:r w:rsidRPr="00FD1A83">
        <w:rPr>
          <w:rFonts w:asciiTheme="majorBidi" w:hAnsiTheme="majorBidi" w:cstheme="majorBidi"/>
        </w:rPr>
        <w:t>Yusefzadeh</w:t>
      </w:r>
      <w:proofErr w:type="spellEnd"/>
      <w:r w:rsidRPr="00FD1A83">
        <w:rPr>
          <w:rFonts w:asciiTheme="majorBidi" w:hAnsiTheme="majorBidi" w:cstheme="majorBidi"/>
        </w:rPr>
        <w:t xml:space="preserve"> N, </w:t>
      </w:r>
      <w:proofErr w:type="spellStart"/>
      <w:r w:rsidRPr="00FD1A83">
        <w:rPr>
          <w:rFonts w:asciiTheme="majorBidi" w:hAnsiTheme="majorBidi" w:cstheme="majorBidi"/>
        </w:rPr>
        <w:t>Taghizade</w:t>
      </w:r>
      <w:proofErr w:type="spellEnd"/>
      <w:r w:rsidRPr="00FD1A83">
        <w:rPr>
          <w:rFonts w:asciiTheme="majorBidi" w:hAnsiTheme="majorBidi" w:cstheme="majorBidi"/>
        </w:rPr>
        <w:t xml:space="preserve"> S, </w:t>
      </w:r>
      <w:proofErr w:type="spellStart"/>
      <w:r w:rsidRPr="00FD1A83">
        <w:rPr>
          <w:rFonts w:asciiTheme="majorBidi" w:hAnsiTheme="majorBidi" w:cstheme="majorBidi"/>
        </w:rPr>
        <w:t>Amuzadeh</w:t>
      </w:r>
      <w:proofErr w:type="spellEnd"/>
      <w:r w:rsidRPr="00FD1A83">
        <w:rPr>
          <w:rFonts w:asciiTheme="majorBidi" w:hAnsiTheme="majorBidi" w:cstheme="majorBidi"/>
        </w:rPr>
        <w:t xml:space="preserve"> S. Cost-Effectiveness of Multifactorial Interventions in Preventing Falls among Elderly Population: A Systematic Review. Bulletin of Emergency </w:t>
      </w:r>
      <w:proofErr w:type="gramStart"/>
      <w:r w:rsidRPr="00FD1A83">
        <w:rPr>
          <w:rFonts w:asciiTheme="majorBidi" w:hAnsiTheme="majorBidi" w:cstheme="majorBidi"/>
        </w:rPr>
        <w:t>And</w:t>
      </w:r>
      <w:proofErr w:type="gramEnd"/>
      <w:r w:rsidRPr="00FD1A83">
        <w:rPr>
          <w:rFonts w:asciiTheme="majorBidi" w:hAnsiTheme="majorBidi" w:cstheme="majorBidi"/>
        </w:rPr>
        <w:t xml:space="preserve"> Trauma. 2021 May 16. Doi: 10.30476/BEAT.2021.84375.1068.</w:t>
      </w:r>
    </w:p>
    <w:p w14:paraId="5537349D" w14:textId="77777777" w:rsidR="00FD1A83" w:rsidRDefault="00FD1A83" w:rsidP="00253E03">
      <w:pPr>
        <w:jc w:val="both"/>
      </w:pPr>
      <w:r w:rsidRPr="00FD1A83">
        <w:rPr>
          <w:rFonts w:asciiTheme="majorBidi" w:hAnsiTheme="majorBidi" w:cstheme="majorBidi"/>
          <w:color w:val="000000"/>
        </w:rPr>
        <w:t xml:space="preserve">Impact factor:    </w:t>
      </w:r>
      <w:hyperlink r:id="rId37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38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</w:p>
    <w:p w14:paraId="41EA54FC" w14:textId="77777777" w:rsidR="00FD1A83" w:rsidRPr="00FD1A83" w:rsidRDefault="00FD1A83" w:rsidP="00FD1A83">
      <w:pPr>
        <w:pStyle w:val="ListParagraph"/>
        <w:jc w:val="both"/>
        <w:rPr>
          <w:rFonts w:asciiTheme="majorBidi" w:hAnsiTheme="majorBidi" w:cstheme="majorBidi"/>
        </w:rPr>
      </w:pPr>
    </w:p>
    <w:p w14:paraId="55CB1B3E" w14:textId="77777777" w:rsidR="00D10D6D" w:rsidRPr="00D10D6D" w:rsidRDefault="00D10D6D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10D6D">
        <w:rPr>
          <w:rFonts w:asciiTheme="majorBidi" w:hAnsiTheme="majorBidi" w:cstheme="majorBidi"/>
        </w:rPr>
        <w:t>Azami-Aghdash</w:t>
      </w:r>
      <w:proofErr w:type="spellEnd"/>
      <w:r w:rsidRPr="00D10D6D">
        <w:rPr>
          <w:rFonts w:asciiTheme="majorBidi" w:hAnsiTheme="majorBidi" w:cstheme="majorBidi"/>
        </w:rPr>
        <w:t xml:space="preserve"> S, Sadeghi-</w:t>
      </w:r>
      <w:proofErr w:type="spellStart"/>
      <w:r w:rsidRPr="00D10D6D">
        <w:rPr>
          <w:rFonts w:asciiTheme="majorBidi" w:hAnsiTheme="majorBidi" w:cstheme="majorBidi"/>
        </w:rPr>
        <w:t>Bazarghani</w:t>
      </w:r>
      <w:proofErr w:type="spellEnd"/>
      <w:r w:rsidRPr="00D10D6D">
        <w:rPr>
          <w:rFonts w:asciiTheme="majorBidi" w:hAnsiTheme="majorBidi" w:cstheme="majorBidi"/>
        </w:rPr>
        <w:t xml:space="preserve"> H, </w:t>
      </w:r>
      <w:proofErr w:type="spellStart"/>
      <w:r w:rsidRPr="00D10D6D">
        <w:rPr>
          <w:rFonts w:asciiTheme="majorBidi" w:hAnsiTheme="majorBidi" w:cstheme="majorBidi"/>
        </w:rPr>
        <w:t>Rezapour</w:t>
      </w:r>
      <w:proofErr w:type="spellEnd"/>
      <w:r w:rsidRPr="00D10D6D">
        <w:rPr>
          <w:rFonts w:asciiTheme="majorBidi" w:hAnsiTheme="majorBidi" w:cstheme="majorBidi"/>
        </w:rPr>
        <w:t xml:space="preserve"> R, </w:t>
      </w:r>
      <w:proofErr w:type="spellStart"/>
      <w:r w:rsidRPr="00D10D6D">
        <w:rPr>
          <w:rFonts w:asciiTheme="majorBidi" w:hAnsiTheme="majorBidi" w:cstheme="majorBidi"/>
        </w:rPr>
        <w:t>Heydari</w:t>
      </w:r>
      <w:proofErr w:type="spellEnd"/>
      <w:r w:rsidRPr="00D10D6D">
        <w:rPr>
          <w:rFonts w:asciiTheme="majorBidi" w:hAnsiTheme="majorBidi" w:cstheme="majorBidi"/>
        </w:rPr>
        <w:t xml:space="preserve"> M, </w:t>
      </w:r>
      <w:proofErr w:type="spellStart"/>
      <w:r w:rsidRPr="00D10D6D">
        <w:rPr>
          <w:rFonts w:asciiTheme="majorBidi" w:hAnsiTheme="majorBidi" w:cstheme="majorBidi"/>
          <w:b/>
          <w:bCs/>
        </w:rPr>
        <w:t>Derakhshani</w:t>
      </w:r>
      <w:proofErr w:type="spellEnd"/>
      <w:r w:rsidRPr="00D10D6D">
        <w:rPr>
          <w:rFonts w:asciiTheme="majorBidi" w:hAnsiTheme="majorBidi" w:cstheme="majorBidi"/>
          <w:b/>
          <w:bCs/>
        </w:rPr>
        <w:t xml:space="preserve"> N*.</w:t>
      </w:r>
      <w:r w:rsidRPr="00D10D6D">
        <w:rPr>
          <w:rFonts w:asciiTheme="majorBidi" w:hAnsiTheme="majorBidi" w:cstheme="majorBidi"/>
        </w:rPr>
        <w:t xml:space="preserve"> Comparative Study of Stewardship of Road Traffic Injuries Prevention with a Focus on the Role of Health System; Three Pioneer Countries and Three Similar to Iran. Bull </w:t>
      </w:r>
      <w:proofErr w:type="spellStart"/>
      <w:r w:rsidRPr="00D10D6D">
        <w:rPr>
          <w:rFonts w:asciiTheme="majorBidi" w:hAnsiTheme="majorBidi" w:cstheme="majorBidi"/>
        </w:rPr>
        <w:t>Emerg</w:t>
      </w:r>
      <w:proofErr w:type="spellEnd"/>
      <w:r w:rsidRPr="00D10D6D">
        <w:rPr>
          <w:rFonts w:asciiTheme="majorBidi" w:hAnsiTheme="majorBidi" w:cstheme="majorBidi"/>
        </w:rPr>
        <w:t xml:space="preserve"> Trauma. 2019 Jul;7(3):212-222. Doi: 10.29252/beat-070302. PMID: 31392219; PMCID: PMC6681879.</w:t>
      </w:r>
    </w:p>
    <w:p w14:paraId="6BE0EF3D" w14:textId="77777777" w:rsidR="00D10D6D" w:rsidRDefault="00D10D6D" w:rsidP="00253E03">
      <w:pPr>
        <w:jc w:val="both"/>
      </w:pPr>
      <w:r w:rsidRPr="00FD1A83">
        <w:rPr>
          <w:rFonts w:asciiTheme="majorBidi" w:hAnsiTheme="majorBidi" w:cstheme="majorBidi"/>
          <w:color w:val="000000"/>
        </w:rPr>
        <w:t xml:space="preserve">Impact factor:    </w:t>
      </w:r>
      <w:hyperlink r:id="rId39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40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</w:p>
    <w:p w14:paraId="2F46EF92" w14:textId="77777777" w:rsidR="00964303" w:rsidRPr="0082794D" w:rsidRDefault="00964303" w:rsidP="00964303">
      <w:pPr>
        <w:jc w:val="both"/>
        <w:rPr>
          <w:rFonts w:asciiTheme="majorBidi" w:hAnsiTheme="majorBidi" w:cstheme="majorBidi"/>
          <w:color w:val="000000"/>
        </w:rPr>
      </w:pPr>
    </w:p>
    <w:p w14:paraId="4F6189FB" w14:textId="77777777" w:rsidR="00E31E14" w:rsidRPr="00E31E14" w:rsidRDefault="00E31E14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E31E14">
        <w:rPr>
          <w:rFonts w:asciiTheme="majorBidi" w:hAnsiTheme="majorBidi" w:cstheme="majorBidi"/>
        </w:rPr>
        <w:t>Gharaee</w:t>
      </w:r>
      <w:proofErr w:type="spellEnd"/>
      <w:r w:rsidRPr="00E31E14">
        <w:rPr>
          <w:rFonts w:asciiTheme="majorBidi" w:hAnsiTheme="majorBidi" w:cstheme="majorBidi"/>
        </w:rPr>
        <w:t xml:space="preserve"> H, Dewey RS, </w:t>
      </w:r>
      <w:proofErr w:type="spellStart"/>
      <w:r w:rsidRPr="00E31E14">
        <w:rPr>
          <w:rFonts w:asciiTheme="majorBidi" w:hAnsiTheme="majorBidi" w:cstheme="majorBidi"/>
        </w:rPr>
        <w:t>Rezapour</w:t>
      </w:r>
      <w:proofErr w:type="spellEnd"/>
      <w:r w:rsidRPr="00E31E14">
        <w:rPr>
          <w:rFonts w:asciiTheme="majorBidi" w:hAnsiTheme="majorBidi" w:cstheme="majorBidi"/>
        </w:rPr>
        <w:t xml:space="preserve"> R, </w:t>
      </w:r>
      <w:proofErr w:type="spellStart"/>
      <w:r w:rsidRPr="00E31E14">
        <w:rPr>
          <w:rFonts w:asciiTheme="majorBidi" w:hAnsiTheme="majorBidi" w:cstheme="majorBidi"/>
        </w:rPr>
        <w:t>Derakhshani</w:t>
      </w:r>
      <w:proofErr w:type="spellEnd"/>
      <w:r w:rsidRPr="00E31E14">
        <w:rPr>
          <w:rFonts w:asciiTheme="majorBidi" w:hAnsiTheme="majorBidi" w:cstheme="majorBidi"/>
        </w:rPr>
        <w:t xml:space="preserve"> N, </w:t>
      </w:r>
      <w:proofErr w:type="spellStart"/>
      <w:r w:rsidRPr="00E31E14">
        <w:rPr>
          <w:rFonts w:asciiTheme="majorBidi" w:hAnsiTheme="majorBidi" w:cstheme="majorBidi"/>
        </w:rPr>
        <w:t>Azami-aghdash</w:t>
      </w:r>
      <w:proofErr w:type="spellEnd"/>
      <w:r w:rsidRPr="00E31E14">
        <w:rPr>
          <w:rFonts w:asciiTheme="majorBidi" w:hAnsiTheme="majorBidi" w:cstheme="majorBidi"/>
        </w:rPr>
        <w:t xml:space="preserve"> S. Designing a Surveillance System to Monitor the Adverse Health Effect of Environmental Disasters: A Case Study of Drying Lake Urmia-Iran. Health Services Research and Managerial Epidemiology. January 2022. doi:10.1177/23333928221121306</w:t>
      </w:r>
    </w:p>
    <w:p w14:paraId="6BF74922" w14:textId="77777777" w:rsidR="00964303" w:rsidRDefault="0064405E" w:rsidP="00253E03">
      <w:pPr>
        <w:jc w:val="both"/>
      </w:pPr>
      <w:r w:rsidRPr="00964303">
        <w:rPr>
          <w:rFonts w:asciiTheme="majorBidi" w:hAnsiTheme="majorBidi" w:cstheme="majorBidi"/>
          <w:color w:val="000000"/>
        </w:rPr>
        <w:t xml:space="preserve">Impact factor: </w:t>
      </w:r>
      <w:hyperlink r:id="rId41" w:tgtFrame="_blank" w:history="1">
        <w:r w:rsidR="00E31E14" w:rsidRPr="00964303"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ESCI (ISI)</w:t>
        </w:r>
      </w:hyperlink>
      <w:r w:rsidR="00E31E14" w:rsidRPr="00964303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42" w:tgtFrame="_blank" w:history="1">
        <w:r w:rsidR="00E31E14" w:rsidRPr="00964303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Scopus</w:t>
        </w:r>
      </w:hyperlink>
      <w:r w:rsidR="00E31E14" w:rsidRPr="00964303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43" w:tgtFrame="_blank" w:history="1">
        <w:r w:rsidR="00E31E14" w:rsidRPr="00964303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 w:rsidR="00E31E14" w:rsidRPr="00964303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44" w:tgtFrame="_blank" w:history="1">
        <w:r w:rsidR="00E31E14" w:rsidRPr="00964303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08BD8D39" w14:textId="77777777" w:rsidR="00964303" w:rsidRDefault="00964303" w:rsidP="00964303">
      <w:pPr>
        <w:jc w:val="both"/>
        <w:rPr>
          <w:rFonts w:asciiTheme="majorBidi" w:hAnsiTheme="majorBidi" w:cstheme="majorBidi"/>
          <w:color w:val="000000"/>
        </w:rPr>
      </w:pPr>
    </w:p>
    <w:p w14:paraId="6ADF7E86" w14:textId="77777777" w:rsidR="00585C54" w:rsidRPr="00585C54" w:rsidRDefault="00585C54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r w:rsidRPr="00585C54">
        <w:rPr>
          <w:rFonts w:asciiTheme="majorBidi" w:hAnsiTheme="majorBidi" w:cstheme="majorBidi"/>
        </w:rPr>
        <w:t xml:space="preserve">Bay V, </w:t>
      </w:r>
      <w:proofErr w:type="spellStart"/>
      <w:r w:rsidRPr="00585C54">
        <w:rPr>
          <w:rFonts w:asciiTheme="majorBidi" w:hAnsiTheme="majorBidi" w:cstheme="majorBidi"/>
        </w:rPr>
        <w:t>Darakhshani</w:t>
      </w:r>
      <w:proofErr w:type="spellEnd"/>
      <w:r w:rsidRPr="00585C54">
        <w:rPr>
          <w:rFonts w:asciiTheme="majorBidi" w:hAnsiTheme="majorBidi" w:cstheme="majorBidi"/>
        </w:rPr>
        <w:t xml:space="preserve"> N, Bay F, </w:t>
      </w:r>
      <w:proofErr w:type="spellStart"/>
      <w:r w:rsidRPr="00585C54">
        <w:rPr>
          <w:rFonts w:asciiTheme="majorBidi" w:hAnsiTheme="majorBidi" w:cstheme="majorBidi"/>
        </w:rPr>
        <w:t>Zarei</w:t>
      </w:r>
      <w:proofErr w:type="spellEnd"/>
      <w:r w:rsidRPr="00585C54">
        <w:rPr>
          <w:rFonts w:asciiTheme="majorBidi" w:hAnsiTheme="majorBidi" w:cstheme="majorBidi"/>
        </w:rPr>
        <w:t xml:space="preserve"> E, </w:t>
      </w:r>
      <w:proofErr w:type="spellStart"/>
      <w:r w:rsidRPr="00585C54">
        <w:rPr>
          <w:rFonts w:asciiTheme="majorBidi" w:hAnsiTheme="majorBidi" w:cstheme="majorBidi"/>
        </w:rPr>
        <w:t>Asadzadeh</w:t>
      </w:r>
      <w:proofErr w:type="spellEnd"/>
      <w:r w:rsidRPr="00585C54">
        <w:rPr>
          <w:rFonts w:asciiTheme="majorBidi" w:hAnsiTheme="majorBidi" w:cstheme="majorBidi"/>
        </w:rPr>
        <w:t xml:space="preserve"> M. Quality of diabetes care and its consequences in Northern Iran. Clinical Diabetology. 2021;10(6):462-7. Doi: 10.5603/DK.2021.0051. </w:t>
      </w:r>
    </w:p>
    <w:p w14:paraId="1B05CB13" w14:textId="77777777" w:rsidR="00585C54" w:rsidRDefault="00585C54" w:rsidP="00253E03">
      <w:pPr>
        <w:jc w:val="both"/>
      </w:pPr>
      <w:r w:rsidRPr="00585C54">
        <w:rPr>
          <w:rFonts w:asciiTheme="majorBidi" w:hAnsiTheme="majorBidi" w:cstheme="majorBidi"/>
          <w:color w:val="000000"/>
        </w:rPr>
        <w:t xml:space="preserve">Impact factor: </w:t>
      </w:r>
      <w:hyperlink r:id="rId45" w:tgtFrame="_blank" w:history="1">
        <w:r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ESCI (ISI)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46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Scopus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47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</w:p>
    <w:p w14:paraId="484C5D10" w14:textId="77777777" w:rsidR="00585C54" w:rsidRDefault="00585C54" w:rsidP="00964303">
      <w:pPr>
        <w:jc w:val="both"/>
        <w:rPr>
          <w:rFonts w:asciiTheme="majorBidi" w:hAnsiTheme="majorBidi" w:cstheme="majorBidi"/>
          <w:color w:val="000000"/>
        </w:rPr>
      </w:pPr>
    </w:p>
    <w:p w14:paraId="349AFB64" w14:textId="77777777" w:rsidR="00585C54" w:rsidRDefault="00585C54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585C54">
        <w:rPr>
          <w:rFonts w:asciiTheme="majorBidi" w:hAnsiTheme="majorBidi" w:cstheme="majorBidi"/>
        </w:rPr>
        <w:t>Jahangiri</w:t>
      </w:r>
      <w:proofErr w:type="spellEnd"/>
      <w:r w:rsidRPr="00585C54">
        <w:rPr>
          <w:rFonts w:asciiTheme="majorBidi" w:hAnsiTheme="majorBidi" w:cstheme="majorBidi"/>
        </w:rPr>
        <w:t xml:space="preserve"> R, </w:t>
      </w:r>
      <w:proofErr w:type="spellStart"/>
      <w:r w:rsidRPr="00585C54">
        <w:rPr>
          <w:rFonts w:asciiTheme="majorBidi" w:hAnsiTheme="majorBidi" w:cstheme="majorBidi"/>
        </w:rPr>
        <w:t>Derakhshani</w:t>
      </w:r>
      <w:proofErr w:type="spellEnd"/>
      <w:r w:rsidRPr="00585C54">
        <w:rPr>
          <w:rFonts w:asciiTheme="majorBidi" w:hAnsiTheme="majorBidi" w:cstheme="majorBidi"/>
        </w:rPr>
        <w:t xml:space="preserve"> N, </w:t>
      </w:r>
      <w:proofErr w:type="spellStart"/>
      <w:r w:rsidRPr="00585C54">
        <w:rPr>
          <w:rFonts w:asciiTheme="majorBidi" w:hAnsiTheme="majorBidi" w:cstheme="majorBidi"/>
        </w:rPr>
        <w:t>Raeissi</w:t>
      </w:r>
      <w:proofErr w:type="spellEnd"/>
      <w:r w:rsidRPr="00585C54">
        <w:rPr>
          <w:rFonts w:asciiTheme="majorBidi" w:hAnsiTheme="majorBidi" w:cstheme="majorBidi"/>
        </w:rPr>
        <w:t xml:space="preserve"> P, </w:t>
      </w:r>
      <w:proofErr w:type="spellStart"/>
      <w:r w:rsidRPr="00585C54">
        <w:rPr>
          <w:rFonts w:asciiTheme="majorBidi" w:hAnsiTheme="majorBidi" w:cstheme="majorBidi"/>
        </w:rPr>
        <w:t>Alipour</w:t>
      </w:r>
      <w:proofErr w:type="spellEnd"/>
      <w:r w:rsidRPr="00585C54">
        <w:rPr>
          <w:rFonts w:asciiTheme="majorBidi" w:hAnsiTheme="majorBidi" w:cstheme="majorBidi"/>
        </w:rPr>
        <w:t xml:space="preserve"> S, </w:t>
      </w:r>
      <w:proofErr w:type="spellStart"/>
      <w:r w:rsidRPr="00585C54">
        <w:rPr>
          <w:rFonts w:asciiTheme="majorBidi" w:hAnsiTheme="majorBidi" w:cstheme="majorBidi"/>
        </w:rPr>
        <w:t>Ghasemyani</w:t>
      </w:r>
      <w:proofErr w:type="spellEnd"/>
      <w:r w:rsidRPr="00585C54">
        <w:rPr>
          <w:rFonts w:asciiTheme="majorBidi" w:hAnsiTheme="majorBidi" w:cstheme="majorBidi"/>
        </w:rPr>
        <w:t xml:space="preserve"> S. Evaluation of the status of organizational culture among hospital staff in Iran: a systematic review and meta-analysis. Hospital Topics. 2021 Jul 3;99(3):107-18. Doi: 10.1080/00185868.2020.1870907.</w:t>
      </w:r>
    </w:p>
    <w:p w14:paraId="38AAF73B" w14:textId="77777777" w:rsidR="00585C54" w:rsidRDefault="00DD4F85" w:rsidP="008E4157">
      <w:pPr>
        <w:jc w:val="both"/>
      </w:pPr>
      <w:r w:rsidRPr="00DD4F85">
        <w:rPr>
          <w:rFonts w:asciiTheme="majorBidi" w:hAnsiTheme="majorBidi" w:cstheme="majorBidi"/>
          <w:color w:val="000000"/>
        </w:rPr>
        <w:t xml:space="preserve">Impact factor:    </w:t>
      </w:r>
      <w:hyperlink r:id="rId48" w:tgtFrame="_blank" w:history="1">
        <w:r w:rsidRPr="00DD4F85"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Scopus</w:t>
        </w:r>
      </w:hyperlink>
      <w:r w:rsidRPr="00DD4F85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49" w:tgtFrame="_blank" w:history="1">
        <w:r w:rsidRPr="00DD4F85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</w:p>
    <w:p w14:paraId="11DB6C5A" w14:textId="77777777" w:rsidR="00595391" w:rsidRDefault="00595391" w:rsidP="00DD4F85">
      <w:pPr>
        <w:jc w:val="both"/>
      </w:pPr>
    </w:p>
    <w:p w14:paraId="29D86AF9" w14:textId="77777777" w:rsidR="00595391" w:rsidRPr="00595391" w:rsidRDefault="00595391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595391">
        <w:rPr>
          <w:rFonts w:asciiTheme="majorBidi" w:hAnsiTheme="majorBidi" w:cstheme="majorBidi"/>
        </w:rPr>
        <w:t>Moosavi</w:t>
      </w:r>
      <w:proofErr w:type="spellEnd"/>
      <w:r w:rsidRPr="00595391">
        <w:rPr>
          <w:rFonts w:asciiTheme="majorBidi" w:hAnsiTheme="majorBidi" w:cstheme="majorBidi"/>
        </w:rPr>
        <w:t xml:space="preserve"> A, </w:t>
      </w:r>
      <w:proofErr w:type="spellStart"/>
      <w:r w:rsidRPr="00595391">
        <w:rPr>
          <w:rFonts w:asciiTheme="majorBidi" w:hAnsiTheme="majorBidi" w:cstheme="majorBidi"/>
        </w:rPr>
        <w:t>Sadeghpour</w:t>
      </w:r>
      <w:proofErr w:type="spellEnd"/>
      <w:r w:rsidRPr="00595391">
        <w:rPr>
          <w:rFonts w:asciiTheme="majorBidi" w:hAnsiTheme="majorBidi" w:cstheme="majorBidi"/>
        </w:rPr>
        <w:t xml:space="preserve"> A, </w:t>
      </w:r>
      <w:proofErr w:type="spellStart"/>
      <w:r w:rsidRPr="00595391">
        <w:rPr>
          <w:rFonts w:asciiTheme="majorBidi" w:hAnsiTheme="majorBidi" w:cstheme="majorBidi"/>
        </w:rPr>
        <w:t>Azami-Aghdash</w:t>
      </w:r>
      <w:proofErr w:type="spellEnd"/>
      <w:r w:rsidRPr="00595391">
        <w:rPr>
          <w:rFonts w:asciiTheme="majorBidi" w:hAnsiTheme="majorBidi" w:cstheme="majorBidi"/>
        </w:rPr>
        <w:t xml:space="preserve"> S, </w:t>
      </w:r>
      <w:proofErr w:type="spellStart"/>
      <w:r w:rsidRPr="00595391">
        <w:rPr>
          <w:rFonts w:asciiTheme="majorBidi" w:hAnsiTheme="majorBidi" w:cstheme="majorBidi"/>
        </w:rPr>
        <w:t>Derakhshani</w:t>
      </w:r>
      <w:proofErr w:type="spellEnd"/>
      <w:r w:rsidRPr="00595391">
        <w:rPr>
          <w:rFonts w:asciiTheme="majorBidi" w:hAnsiTheme="majorBidi" w:cstheme="majorBidi"/>
        </w:rPr>
        <w:t xml:space="preserve"> N, </w:t>
      </w:r>
      <w:proofErr w:type="spellStart"/>
      <w:r w:rsidRPr="00595391">
        <w:rPr>
          <w:rFonts w:asciiTheme="majorBidi" w:hAnsiTheme="majorBidi" w:cstheme="majorBidi"/>
        </w:rPr>
        <w:t>Mohseni</w:t>
      </w:r>
      <w:proofErr w:type="spellEnd"/>
      <w:r w:rsidRPr="00595391">
        <w:rPr>
          <w:rFonts w:asciiTheme="majorBidi" w:hAnsiTheme="majorBidi" w:cstheme="majorBidi"/>
        </w:rPr>
        <w:t xml:space="preserve"> M, Jafarzadeh D, </w:t>
      </w:r>
      <w:proofErr w:type="spellStart"/>
      <w:r w:rsidRPr="00595391">
        <w:rPr>
          <w:rFonts w:asciiTheme="majorBidi" w:hAnsiTheme="majorBidi" w:cstheme="majorBidi"/>
        </w:rPr>
        <w:t>Rezapour</w:t>
      </w:r>
      <w:proofErr w:type="spellEnd"/>
      <w:r w:rsidRPr="00595391">
        <w:rPr>
          <w:rFonts w:asciiTheme="majorBidi" w:hAnsiTheme="majorBidi" w:cstheme="majorBidi"/>
        </w:rPr>
        <w:t xml:space="preserve"> A. Evidence-based medicine among health-care workers in hospitals in Iran: A nationwide survey. Journal of Education and Health Promotion. 2020;9. Doi: 10.4103/jehp.jehp_335_20.</w:t>
      </w:r>
    </w:p>
    <w:p w14:paraId="6E8CA7B9" w14:textId="77777777" w:rsidR="00595391" w:rsidRDefault="00595391" w:rsidP="00253E03">
      <w:pPr>
        <w:jc w:val="both"/>
      </w:pPr>
      <w:r w:rsidRPr="00595391">
        <w:rPr>
          <w:rFonts w:asciiTheme="majorBidi" w:hAnsiTheme="majorBidi" w:cstheme="majorBidi"/>
          <w:color w:val="000000"/>
        </w:rPr>
        <w:t xml:space="preserve">Impact factor:    </w:t>
      </w:r>
      <w:hyperlink r:id="rId50" w:tgtFrame="_blank" w:history="1">
        <w:r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ESCI (ISI)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51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Scopus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52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53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250B592C" w14:textId="77777777" w:rsidR="00595391" w:rsidRPr="00DD4F85" w:rsidRDefault="00595391" w:rsidP="00DD4F85">
      <w:pPr>
        <w:jc w:val="both"/>
      </w:pPr>
    </w:p>
    <w:p w14:paraId="3F68B54A" w14:textId="77777777" w:rsidR="002A5D90" w:rsidRPr="002A5D90" w:rsidRDefault="002A5D90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2A5D90">
        <w:rPr>
          <w:rFonts w:asciiTheme="majorBidi" w:hAnsiTheme="majorBidi" w:cstheme="majorBidi"/>
        </w:rPr>
        <w:t>Ghojazadeh</w:t>
      </w:r>
      <w:proofErr w:type="spellEnd"/>
      <w:r w:rsidRPr="002A5D90">
        <w:rPr>
          <w:rFonts w:asciiTheme="majorBidi" w:hAnsiTheme="majorBidi" w:cstheme="majorBidi"/>
        </w:rPr>
        <w:t xml:space="preserve"> M, </w:t>
      </w:r>
      <w:proofErr w:type="spellStart"/>
      <w:r w:rsidRPr="002A5D90">
        <w:rPr>
          <w:rFonts w:asciiTheme="majorBidi" w:hAnsiTheme="majorBidi" w:cstheme="majorBidi"/>
        </w:rPr>
        <w:t>Hajebrahimi</w:t>
      </w:r>
      <w:proofErr w:type="spellEnd"/>
      <w:r w:rsidRPr="002A5D90">
        <w:rPr>
          <w:rFonts w:asciiTheme="majorBidi" w:hAnsiTheme="majorBidi" w:cstheme="majorBidi"/>
        </w:rPr>
        <w:t xml:space="preserve"> S, </w:t>
      </w:r>
      <w:proofErr w:type="spellStart"/>
      <w:r w:rsidRPr="002A5D90">
        <w:rPr>
          <w:rFonts w:asciiTheme="majorBidi" w:hAnsiTheme="majorBidi" w:cstheme="majorBidi"/>
        </w:rPr>
        <w:t>Pournaghi</w:t>
      </w:r>
      <w:proofErr w:type="spellEnd"/>
      <w:r w:rsidRPr="002A5D90">
        <w:rPr>
          <w:rFonts w:asciiTheme="majorBidi" w:hAnsiTheme="majorBidi" w:cstheme="majorBidi"/>
        </w:rPr>
        <w:t xml:space="preserve">-Azar F, </w:t>
      </w:r>
      <w:proofErr w:type="spellStart"/>
      <w:r w:rsidRPr="002A5D90">
        <w:rPr>
          <w:rFonts w:asciiTheme="majorBidi" w:hAnsiTheme="majorBidi" w:cstheme="majorBidi"/>
        </w:rPr>
        <w:t>Mohseni</w:t>
      </w:r>
      <w:proofErr w:type="spellEnd"/>
      <w:r w:rsidRPr="002A5D90">
        <w:rPr>
          <w:rFonts w:asciiTheme="majorBidi" w:hAnsiTheme="majorBidi" w:cstheme="majorBidi"/>
        </w:rPr>
        <w:t xml:space="preserve"> M, </w:t>
      </w:r>
      <w:proofErr w:type="spellStart"/>
      <w:r w:rsidRPr="002A5D90">
        <w:rPr>
          <w:rFonts w:asciiTheme="majorBidi" w:hAnsiTheme="majorBidi" w:cstheme="majorBidi"/>
        </w:rPr>
        <w:t>Derakhshani</w:t>
      </w:r>
      <w:proofErr w:type="spellEnd"/>
      <w:r w:rsidRPr="002A5D90">
        <w:rPr>
          <w:rFonts w:asciiTheme="majorBidi" w:hAnsiTheme="majorBidi" w:cstheme="majorBidi"/>
        </w:rPr>
        <w:t xml:space="preserve"> N, </w:t>
      </w:r>
      <w:proofErr w:type="spellStart"/>
      <w:r w:rsidRPr="002A5D90">
        <w:rPr>
          <w:rFonts w:asciiTheme="majorBidi" w:hAnsiTheme="majorBidi" w:cstheme="majorBidi"/>
        </w:rPr>
        <w:t>Azami-Aghdash</w:t>
      </w:r>
      <w:proofErr w:type="spellEnd"/>
      <w:r w:rsidRPr="002A5D90">
        <w:rPr>
          <w:rFonts w:asciiTheme="majorBidi" w:hAnsiTheme="majorBidi" w:cstheme="majorBidi"/>
        </w:rPr>
        <w:t xml:space="preserve"> S. Effect of Kangaroo Mother Care on successful breastfeeding: A systematic review and Meta-Analysis of randomized controlled trials. Reviews on recent clinical trials. 2019 Mar 1; 14(1):31-40. Doi: 10.2174/1574887113666180924165844.</w:t>
      </w:r>
    </w:p>
    <w:p w14:paraId="2EFFBC96" w14:textId="77777777" w:rsidR="0064405E" w:rsidRDefault="002A5D90" w:rsidP="00253E03">
      <w:pPr>
        <w:jc w:val="both"/>
      </w:pPr>
      <w:r w:rsidRPr="00595391">
        <w:rPr>
          <w:rFonts w:asciiTheme="majorBidi" w:hAnsiTheme="majorBidi" w:cstheme="majorBidi"/>
          <w:color w:val="000000"/>
        </w:rPr>
        <w:t xml:space="preserve">Impact factor:    </w:t>
      </w:r>
      <w:hyperlink r:id="rId54" w:tgtFrame="_blank" w:history="1">
        <w:r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ESCI (ISI)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55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Scopus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56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57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</w:p>
    <w:p w14:paraId="23F2A521" w14:textId="77777777" w:rsidR="002A5D90" w:rsidRDefault="002A5D90" w:rsidP="002A5D90">
      <w:pPr>
        <w:jc w:val="both"/>
        <w:rPr>
          <w:rFonts w:asciiTheme="majorBidi" w:hAnsiTheme="majorBidi" w:cstheme="majorBidi"/>
        </w:rPr>
      </w:pPr>
    </w:p>
    <w:p w14:paraId="2EB5A646" w14:textId="77777777" w:rsidR="00D10D6D" w:rsidRPr="00D10D6D" w:rsidRDefault="00D10D6D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r w:rsidRPr="00D10D6D">
        <w:rPr>
          <w:rFonts w:asciiTheme="majorBidi" w:hAnsiTheme="majorBidi" w:cstheme="majorBidi"/>
        </w:rPr>
        <w:lastRenderedPageBreak/>
        <w:t xml:space="preserve">Jafari M, </w:t>
      </w:r>
      <w:proofErr w:type="spellStart"/>
      <w:r w:rsidRPr="00D10D6D">
        <w:rPr>
          <w:rFonts w:asciiTheme="majorBidi" w:hAnsiTheme="majorBidi" w:cstheme="majorBidi"/>
        </w:rPr>
        <w:t>Farajzadeh</w:t>
      </w:r>
      <w:proofErr w:type="spellEnd"/>
      <w:r w:rsidRPr="00D10D6D">
        <w:rPr>
          <w:rFonts w:asciiTheme="majorBidi" w:hAnsiTheme="majorBidi" w:cstheme="majorBidi"/>
        </w:rPr>
        <w:t xml:space="preserve"> F, </w:t>
      </w:r>
      <w:proofErr w:type="spellStart"/>
      <w:r w:rsidRPr="00D10D6D">
        <w:rPr>
          <w:rFonts w:asciiTheme="majorBidi" w:hAnsiTheme="majorBidi" w:cstheme="majorBidi"/>
        </w:rPr>
        <w:t>Asgharlu</w:t>
      </w:r>
      <w:proofErr w:type="spellEnd"/>
      <w:r w:rsidRPr="00D10D6D">
        <w:rPr>
          <w:rFonts w:asciiTheme="majorBidi" w:hAnsiTheme="majorBidi" w:cstheme="majorBidi"/>
        </w:rPr>
        <w:t xml:space="preserve"> Z, </w:t>
      </w:r>
      <w:proofErr w:type="spellStart"/>
      <w:r w:rsidRPr="00D10D6D">
        <w:rPr>
          <w:rFonts w:asciiTheme="majorBidi" w:hAnsiTheme="majorBidi" w:cstheme="majorBidi"/>
        </w:rPr>
        <w:t>Derakhshani</w:t>
      </w:r>
      <w:proofErr w:type="spellEnd"/>
      <w:r w:rsidRPr="00D10D6D">
        <w:rPr>
          <w:rFonts w:asciiTheme="majorBidi" w:hAnsiTheme="majorBidi" w:cstheme="majorBidi"/>
        </w:rPr>
        <w:t xml:space="preserve"> N, Asl YP. Effect of Kangaroo Mother Care on hospital management indicators: A systematic review and meta-analysis of randomized controlled trials. Journal of education and health promotion. 2019;8. Doi: 10.4103/jehp.jehp_310_18.</w:t>
      </w:r>
    </w:p>
    <w:p w14:paraId="09B8A99E" w14:textId="77777777" w:rsidR="00D10D6D" w:rsidRDefault="00D10D6D" w:rsidP="00253E03">
      <w:pPr>
        <w:jc w:val="both"/>
      </w:pPr>
      <w:r w:rsidRPr="00D10D6D">
        <w:rPr>
          <w:rFonts w:asciiTheme="majorBidi" w:hAnsiTheme="majorBidi" w:cstheme="majorBidi"/>
          <w:color w:val="000000"/>
        </w:rPr>
        <w:t xml:space="preserve">Impact factor:    </w:t>
      </w:r>
      <w:hyperlink r:id="rId58" w:tgtFrame="_blank" w:history="1">
        <w:r w:rsidRPr="00D10D6D"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ESCI (ISI)</w:t>
        </w:r>
      </w:hyperlink>
      <w:r w:rsidRPr="00D10D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59" w:tgtFrame="_blank" w:history="1">
        <w:r w:rsidRPr="00D10D6D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Scopus</w:t>
        </w:r>
      </w:hyperlink>
      <w:r w:rsidRPr="00D10D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60" w:tgtFrame="_blank" w:history="1">
        <w:r w:rsidRPr="00D10D6D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 w:rsidRPr="00D10D6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61" w:tgtFrame="_blank" w:history="1">
        <w:r w:rsidRPr="00D10D6D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0C4FD23E" w14:textId="77777777" w:rsidR="00D10D6D" w:rsidRDefault="00D10D6D" w:rsidP="002A5D90">
      <w:pPr>
        <w:jc w:val="both"/>
        <w:rPr>
          <w:rFonts w:asciiTheme="majorBidi" w:hAnsiTheme="majorBidi" w:cstheme="majorBidi"/>
        </w:rPr>
      </w:pPr>
    </w:p>
    <w:p w14:paraId="6D413EB5" w14:textId="77777777" w:rsidR="009538B7" w:rsidRPr="009538B7" w:rsidRDefault="009538B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9538B7">
        <w:rPr>
          <w:rFonts w:asciiTheme="majorBidi" w:hAnsiTheme="majorBidi" w:cstheme="majorBidi"/>
        </w:rPr>
        <w:t>Azami-Aghdash</w:t>
      </w:r>
      <w:proofErr w:type="spellEnd"/>
      <w:r w:rsidRPr="009538B7">
        <w:rPr>
          <w:rFonts w:asciiTheme="majorBidi" w:hAnsiTheme="majorBidi" w:cstheme="majorBidi"/>
        </w:rPr>
        <w:t xml:space="preserve"> S, </w:t>
      </w:r>
      <w:proofErr w:type="spellStart"/>
      <w:r w:rsidRPr="009538B7">
        <w:rPr>
          <w:rFonts w:asciiTheme="majorBidi" w:hAnsiTheme="majorBidi" w:cstheme="majorBidi"/>
        </w:rPr>
        <w:t>Ghojazadeh</w:t>
      </w:r>
      <w:proofErr w:type="spellEnd"/>
      <w:r w:rsidRPr="009538B7">
        <w:rPr>
          <w:rFonts w:asciiTheme="majorBidi" w:hAnsiTheme="majorBidi" w:cstheme="majorBidi"/>
        </w:rPr>
        <w:t xml:space="preserve"> M, </w:t>
      </w:r>
      <w:proofErr w:type="spellStart"/>
      <w:r w:rsidRPr="009538B7">
        <w:rPr>
          <w:rFonts w:asciiTheme="majorBidi" w:hAnsiTheme="majorBidi" w:cstheme="majorBidi"/>
        </w:rPr>
        <w:t>Naghavi</w:t>
      </w:r>
      <w:proofErr w:type="spellEnd"/>
      <w:r w:rsidRPr="009538B7">
        <w:rPr>
          <w:rFonts w:asciiTheme="majorBidi" w:hAnsiTheme="majorBidi" w:cstheme="majorBidi"/>
        </w:rPr>
        <w:t xml:space="preserve">-Behzad M, </w:t>
      </w:r>
      <w:proofErr w:type="spellStart"/>
      <w:r w:rsidRPr="009538B7">
        <w:rPr>
          <w:rFonts w:asciiTheme="majorBidi" w:hAnsiTheme="majorBidi" w:cstheme="majorBidi"/>
          <w:b/>
          <w:bCs/>
        </w:rPr>
        <w:t>Derakhshani</w:t>
      </w:r>
      <w:proofErr w:type="spellEnd"/>
      <w:r w:rsidRPr="009538B7">
        <w:rPr>
          <w:rFonts w:asciiTheme="majorBidi" w:hAnsiTheme="majorBidi" w:cstheme="majorBidi"/>
          <w:b/>
          <w:bCs/>
        </w:rPr>
        <w:t xml:space="preserve"> N*,</w:t>
      </w:r>
      <w:r w:rsidRPr="009538B7">
        <w:rPr>
          <w:rFonts w:asciiTheme="majorBidi" w:hAnsiTheme="majorBidi" w:cstheme="majorBidi"/>
        </w:rPr>
        <w:t xml:space="preserve"> Asl VP, </w:t>
      </w:r>
      <w:proofErr w:type="spellStart"/>
      <w:r w:rsidRPr="009538B7">
        <w:rPr>
          <w:rFonts w:asciiTheme="majorBidi" w:hAnsiTheme="majorBidi" w:cstheme="majorBidi"/>
        </w:rPr>
        <w:t>Samei</w:t>
      </w:r>
      <w:proofErr w:type="spellEnd"/>
      <w:r w:rsidRPr="009538B7">
        <w:rPr>
          <w:rFonts w:asciiTheme="majorBidi" w:hAnsiTheme="majorBidi" w:cstheme="majorBidi"/>
        </w:rPr>
        <w:t xml:space="preserve"> B. A pilot study of fear of disease consequences and its relationship with quality of life, depression and anxiety in patients with multiple sclerosis. International Archives of Health Sciences. 2019 Jul 1;6(3):132. Doi: 10.4103/iahs.iahs_9_19.</w:t>
      </w:r>
    </w:p>
    <w:p w14:paraId="7B0F89B4" w14:textId="77777777" w:rsidR="009538B7" w:rsidRDefault="009538B7" w:rsidP="00253E03">
      <w:pPr>
        <w:jc w:val="both"/>
      </w:pPr>
      <w:r w:rsidRPr="009538B7">
        <w:rPr>
          <w:rFonts w:asciiTheme="majorBidi" w:hAnsiTheme="majorBidi" w:cstheme="majorBidi"/>
          <w:color w:val="000000"/>
        </w:rPr>
        <w:t xml:space="preserve">Impact factor:    </w:t>
      </w:r>
      <w:hyperlink r:id="rId62" w:tgtFrame="_blank" w:history="1">
        <w:r w:rsidRPr="009538B7"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ESCI (ISI)</w:t>
        </w:r>
      </w:hyperlink>
      <w:r w:rsidRPr="009538B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63" w:tgtFrame="_blank" w:history="1">
        <w:r w:rsidRPr="009538B7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1E22CA95" w14:textId="77777777" w:rsidR="00D10D6D" w:rsidRDefault="00D10D6D" w:rsidP="002A5D90">
      <w:pPr>
        <w:jc w:val="both"/>
        <w:rPr>
          <w:rFonts w:asciiTheme="majorBidi" w:hAnsiTheme="majorBidi" w:cstheme="majorBidi"/>
        </w:rPr>
      </w:pPr>
    </w:p>
    <w:p w14:paraId="37C28A46" w14:textId="77777777" w:rsidR="009477F7" w:rsidRPr="009477F7" w:rsidRDefault="009477F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9477F7">
        <w:rPr>
          <w:rFonts w:asciiTheme="majorBidi" w:hAnsiTheme="majorBidi" w:cstheme="majorBidi"/>
        </w:rPr>
        <w:t>Saadati</w:t>
      </w:r>
      <w:proofErr w:type="spellEnd"/>
      <w:r w:rsidRPr="009477F7">
        <w:rPr>
          <w:rFonts w:asciiTheme="majorBidi" w:hAnsiTheme="majorBidi" w:cstheme="majorBidi"/>
        </w:rPr>
        <w:t xml:space="preserve"> M, </w:t>
      </w:r>
      <w:proofErr w:type="spellStart"/>
      <w:r w:rsidRPr="009477F7">
        <w:rPr>
          <w:rFonts w:asciiTheme="majorBidi" w:hAnsiTheme="majorBidi" w:cstheme="majorBidi"/>
        </w:rPr>
        <w:t>Azami-Aghdash</w:t>
      </w:r>
      <w:proofErr w:type="spellEnd"/>
      <w:r w:rsidRPr="009477F7">
        <w:rPr>
          <w:rFonts w:asciiTheme="majorBidi" w:hAnsiTheme="majorBidi" w:cstheme="majorBidi"/>
        </w:rPr>
        <w:t xml:space="preserve"> S, </w:t>
      </w:r>
      <w:proofErr w:type="spellStart"/>
      <w:r w:rsidRPr="009477F7">
        <w:rPr>
          <w:rFonts w:asciiTheme="majorBidi" w:hAnsiTheme="majorBidi" w:cstheme="majorBidi"/>
        </w:rPr>
        <w:t>Heydari</w:t>
      </w:r>
      <w:proofErr w:type="spellEnd"/>
      <w:r w:rsidRPr="009477F7">
        <w:rPr>
          <w:rFonts w:asciiTheme="majorBidi" w:hAnsiTheme="majorBidi" w:cstheme="majorBidi"/>
        </w:rPr>
        <w:t xml:space="preserve"> M, </w:t>
      </w:r>
      <w:proofErr w:type="spellStart"/>
      <w:r w:rsidRPr="009477F7">
        <w:rPr>
          <w:rFonts w:asciiTheme="majorBidi" w:hAnsiTheme="majorBidi" w:cstheme="majorBidi"/>
        </w:rPr>
        <w:t>Derakhshani</w:t>
      </w:r>
      <w:proofErr w:type="spellEnd"/>
      <w:r w:rsidRPr="009477F7">
        <w:rPr>
          <w:rFonts w:asciiTheme="majorBidi" w:hAnsiTheme="majorBidi" w:cstheme="majorBidi"/>
        </w:rPr>
        <w:t xml:space="preserve"> N, </w:t>
      </w:r>
      <w:proofErr w:type="spellStart"/>
      <w:r w:rsidRPr="009477F7">
        <w:rPr>
          <w:rFonts w:asciiTheme="majorBidi" w:hAnsiTheme="majorBidi" w:cstheme="majorBidi"/>
        </w:rPr>
        <w:t>Rezapour</w:t>
      </w:r>
      <w:proofErr w:type="spellEnd"/>
      <w:r w:rsidRPr="009477F7">
        <w:rPr>
          <w:rFonts w:asciiTheme="majorBidi" w:hAnsiTheme="majorBidi" w:cstheme="majorBidi"/>
        </w:rPr>
        <w:t xml:space="preserve"> R. Self-immolation in Iran: systematic review and meta-analysis. Bulletin of Emergency &amp; Trauma. 2019 Jan;7(1):1. Doi: 10.29252/beat-070101.</w:t>
      </w:r>
    </w:p>
    <w:p w14:paraId="3D3F7898" w14:textId="77777777" w:rsidR="009477F7" w:rsidRDefault="009477F7" w:rsidP="00253E03">
      <w:pPr>
        <w:jc w:val="both"/>
      </w:pPr>
      <w:r w:rsidRPr="009477F7">
        <w:rPr>
          <w:rFonts w:asciiTheme="majorBidi" w:hAnsiTheme="majorBidi" w:cstheme="majorBidi"/>
          <w:color w:val="000000"/>
        </w:rPr>
        <w:t xml:space="preserve">Impact factor:    </w:t>
      </w:r>
      <w:hyperlink r:id="rId64" w:tgtFrame="_blank" w:history="1">
        <w:r w:rsidRPr="009477F7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 w:rsidRPr="009477F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65" w:tgtFrame="_blank" w:history="1">
        <w:r w:rsidRPr="009477F7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</w:p>
    <w:p w14:paraId="47023EE7" w14:textId="77777777" w:rsidR="006177EB" w:rsidRDefault="006177EB" w:rsidP="009477F7">
      <w:pPr>
        <w:jc w:val="both"/>
      </w:pPr>
    </w:p>
    <w:p w14:paraId="3C33FC09" w14:textId="77777777" w:rsidR="006177EB" w:rsidRPr="006177EB" w:rsidRDefault="006177EB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810B37">
        <w:rPr>
          <w:rFonts w:asciiTheme="majorBidi" w:hAnsiTheme="majorBidi" w:cstheme="majorBidi"/>
          <w:b/>
          <w:bCs/>
        </w:rPr>
        <w:t>Derakhshani</w:t>
      </w:r>
      <w:proofErr w:type="spellEnd"/>
      <w:r w:rsidRPr="00810B37">
        <w:rPr>
          <w:rFonts w:asciiTheme="majorBidi" w:hAnsiTheme="majorBidi" w:cstheme="majorBidi"/>
          <w:b/>
          <w:bCs/>
        </w:rPr>
        <w:t xml:space="preserve"> N,</w:t>
      </w:r>
      <w:r w:rsidRPr="006177EB">
        <w:rPr>
          <w:rFonts w:asciiTheme="majorBidi" w:hAnsiTheme="majorBidi" w:cstheme="majorBidi"/>
        </w:rPr>
        <w:t xml:space="preserve"> Sadeghi-</w:t>
      </w:r>
      <w:proofErr w:type="spellStart"/>
      <w:r w:rsidRPr="006177EB">
        <w:rPr>
          <w:rFonts w:asciiTheme="majorBidi" w:hAnsiTheme="majorBidi" w:cstheme="majorBidi"/>
        </w:rPr>
        <w:t>Bazarghani</w:t>
      </w:r>
      <w:proofErr w:type="spellEnd"/>
      <w:r w:rsidRPr="006177EB">
        <w:rPr>
          <w:rFonts w:asciiTheme="majorBidi" w:hAnsiTheme="majorBidi" w:cstheme="majorBidi"/>
        </w:rPr>
        <w:t xml:space="preserve"> H, </w:t>
      </w:r>
      <w:proofErr w:type="spellStart"/>
      <w:r w:rsidRPr="006177EB">
        <w:rPr>
          <w:rFonts w:asciiTheme="majorBidi" w:hAnsiTheme="majorBidi" w:cstheme="majorBidi"/>
        </w:rPr>
        <w:t>Heydari</w:t>
      </w:r>
      <w:proofErr w:type="spellEnd"/>
      <w:r w:rsidRPr="006177EB">
        <w:rPr>
          <w:rFonts w:asciiTheme="majorBidi" w:hAnsiTheme="majorBidi" w:cstheme="majorBidi"/>
        </w:rPr>
        <w:t xml:space="preserve"> M, </w:t>
      </w:r>
      <w:proofErr w:type="spellStart"/>
      <w:r w:rsidRPr="006177EB">
        <w:rPr>
          <w:rFonts w:asciiTheme="majorBidi" w:hAnsiTheme="majorBidi" w:cstheme="majorBidi"/>
        </w:rPr>
        <w:t>Rezapour</w:t>
      </w:r>
      <w:proofErr w:type="spellEnd"/>
      <w:r w:rsidRPr="006177EB">
        <w:rPr>
          <w:rFonts w:asciiTheme="majorBidi" w:hAnsiTheme="majorBidi" w:cstheme="majorBidi"/>
        </w:rPr>
        <w:t xml:space="preserve"> R, </w:t>
      </w:r>
      <w:proofErr w:type="spellStart"/>
      <w:r w:rsidRPr="006177EB">
        <w:rPr>
          <w:rFonts w:asciiTheme="majorBidi" w:hAnsiTheme="majorBidi" w:cstheme="majorBidi"/>
        </w:rPr>
        <w:t>Gharaee</w:t>
      </w:r>
      <w:proofErr w:type="spellEnd"/>
      <w:r w:rsidRPr="006177EB">
        <w:rPr>
          <w:rFonts w:asciiTheme="majorBidi" w:hAnsiTheme="majorBidi" w:cstheme="majorBidi"/>
        </w:rPr>
        <w:t xml:space="preserve"> H. Extending classic Haddon’s matrix for road safety promotion: toward better applicability. Journal of injury and violence research. 2019 Aug;11(4 Suppl 2).</w:t>
      </w:r>
    </w:p>
    <w:p w14:paraId="3158B020" w14:textId="77777777" w:rsidR="006177EB" w:rsidRDefault="006177EB" w:rsidP="00253E03">
      <w:pPr>
        <w:jc w:val="both"/>
      </w:pPr>
      <w:r w:rsidRPr="006177EB">
        <w:rPr>
          <w:rFonts w:asciiTheme="majorBidi" w:hAnsiTheme="majorBidi" w:cstheme="majorBidi"/>
          <w:color w:val="000000"/>
        </w:rPr>
        <w:t xml:space="preserve">Impact factor:    </w:t>
      </w:r>
      <w:hyperlink r:id="rId66" w:tgtFrame="_blank" w:history="1">
        <w:r w:rsidRPr="006177EB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 w:rsidRPr="006177E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67" w:tgtFrame="_blank" w:history="1">
        <w:r w:rsidRPr="009538B7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326980B6" w14:textId="77777777" w:rsidR="006177EB" w:rsidRDefault="006177EB" w:rsidP="009477F7">
      <w:pPr>
        <w:jc w:val="both"/>
      </w:pPr>
    </w:p>
    <w:p w14:paraId="147B8BBB" w14:textId="77777777" w:rsidR="00810B37" w:rsidRPr="00810B37" w:rsidRDefault="00810B3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810B37">
        <w:rPr>
          <w:rFonts w:asciiTheme="majorBidi" w:hAnsiTheme="majorBidi" w:cstheme="majorBidi"/>
        </w:rPr>
        <w:t>Heydari</w:t>
      </w:r>
      <w:proofErr w:type="spellEnd"/>
      <w:r w:rsidRPr="00810B37">
        <w:rPr>
          <w:rFonts w:asciiTheme="majorBidi" w:hAnsiTheme="majorBidi" w:cstheme="majorBidi"/>
        </w:rPr>
        <w:t xml:space="preserve"> M, </w:t>
      </w:r>
      <w:proofErr w:type="spellStart"/>
      <w:r w:rsidRPr="00810B37">
        <w:rPr>
          <w:rFonts w:asciiTheme="majorBidi" w:hAnsiTheme="majorBidi" w:cstheme="majorBidi"/>
        </w:rPr>
        <w:t>Yousefi</w:t>
      </w:r>
      <w:proofErr w:type="spellEnd"/>
      <w:r w:rsidRPr="00810B37">
        <w:rPr>
          <w:rFonts w:asciiTheme="majorBidi" w:hAnsiTheme="majorBidi" w:cstheme="majorBidi"/>
        </w:rPr>
        <w:t xml:space="preserve"> M, </w:t>
      </w:r>
      <w:proofErr w:type="spellStart"/>
      <w:r w:rsidRPr="00810B37">
        <w:rPr>
          <w:rFonts w:asciiTheme="majorBidi" w:hAnsiTheme="majorBidi" w:cstheme="majorBidi"/>
        </w:rPr>
        <w:t>Derakhshani</w:t>
      </w:r>
      <w:proofErr w:type="spellEnd"/>
      <w:r w:rsidRPr="00810B37">
        <w:rPr>
          <w:rFonts w:asciiTheme="majorBidi" w:hAnsiTheme="majorBidi" w:cstheme="majorBidi"/>
        </w:rPr>
        <w:t xml:space="preserve"> N, </w:t>
      </w:r>
      <w:proofErr w:type="spellStart"/>
      <w:r w:rsidRPr="00810B37">
        <w:rPr>
          <w:rFonts w:asciiTheme="majorBidi" w:hAnsiTheme="majorBidi" w:cstheme="majorBidi"/>
        </w:rPr>
        <w:t>Khodayari-Zarnaq</w:t>
      </w:r>
      <w:proofErr w:type="spellEnd"/>
      <w:r w:rsidRPr="00810B37">
        <w:rPr>
          <w:rFonts w:asciiTheme="majorBidi" w:hAnsiTheme="majorBidi" w:cstheme="majorBidi"/>
        </w:rPr>
        <w:t xml:space="preserve"> R. Factors affecting the satisfaction of medical tourists: a systematic review. Health Scope. 2019 Aug 31;8(3). Doi: 10.5812/jhealthscope.80359.</w:t>
      </w:r>
    </w:p>
    <w:p w14:paraId="62AC2E98" w14:textId="77777777" w:rsidR="00810B37" w:rsidRDefault="00810B37" w:rsidP="008E4157">
      <w:pPr>
        <w:jc w:val="both"/>
        <w:rPr>
          <w:rStyle w:val="Hyperlink"/>
          <w:rFonts w:ascii="Tahoma" w:hAnsi="Tahoma" w:cs="Tahoma"/>
          <w:color w:val="FF0000"/>
          <w:sz w:val="22"/>
          <w:szCs w:val="22"/>
          <w:shd w:val="clear" w:color="auto" w:fill="FFFFFF"/>
        </w:rPr>
      </w:pPr>
      <w:r w:rsidRPr="00810B37">
        <w:rPr>
          <w:rFonts w:asciiTheme="majorBidi" w:hAnsiTheme="majorBidi" w:cstheme="majorBidi"/>
          <w:color w:val="000000"/>
        </w:rPr>
        <w:t xml:space="preserve">Impact factor: </w:t>
      </w:r>
      <w:hyperlink r:id="rId68" w:tgtFrame="_blank" w:history="1">
        <w:r w:rsidRPr="00810B37">
          <w:rPr>
            <w:rStyle w:val="Hyperlink"/>
            <w:rFonts w:ascii="Tahoma" w:hAnsi="Tahoma" w:cs="Tahoma"/>
            <w:color w:val="FF0000"/>
            <w:sz w:val="22"/>
            <w:szCs w:val="22"/>
            <w:shd w:val="clear" w:color="auto" w:fill="FFFFFF"/>
          </w:rPr>
          <w:t>ESCI (ISI)</w:t>
        </w:r>
      </w:hyperlink>
    </w:p>
    <w:p w14:paraId="028456C3" w14:textId="77777777" w:rsidR="008E4157" w:rsidRDefault="008E4157" w:rsidP="00810B37">
      <w:pPr>
        <w:jc w:val="both"/>
      </w:pPr>
    </w:p>
    <w:p w14:paraId="2A012CA4" w14:textId="77777777" w:rsidR="00DA09A6" w:rsidRPr="00DA09A6" w:rsidRDefault="00DA09A6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A09A6">
        <w:rPr>
          <w:rFonts w:asciiTheme="majorBidi" w:hAnsiTheme="majorBidi" w:cstheme="majorBidi"/>
        </w:rPr>
        <w:t>Azami-Aghdash</w:t>
      </w:r>
      <w:proofErr w:type="spellEnd"/>
      <w:r w:rsidRPr="00DA09A6">
        <w:rPr>
          <w:rFonts w:asciiTheme="majorBidi" w:hAnsiTheme="majorBidi" w:cstheme="majorBidi"/>
        </w:rPr>
        <w:t xml:space="preserve"> S, </w:t>
      </w:r>
      <w:proofErr w:type="spellStart"/>
      <w:r w:rsidRPr="00DA09A6">
        <w:rPr>
          <w:rFonts w:asciiTheme="majorBidi" w:hAnsiTheme="majorBidi" w:cstheme="majorBidi"/>
        </w:rPr>
        <w:t>Gorji</w:t>
      </w:r>
      <w:proofErr w:type="spellEnd"/>
      <w:r w:rsidRPr="00DA09A6">
        <w:rPr>
          <w:rFonts w:asciiTheme="majorBidi" w:hAnsiTheme="majorBidi" w:cstheme="majorBidi"/>
        </w:rPr>
        <w:t xml:space="preserve"> HA, </w:t>
      </w:r>
      <w:proofErr w:type="spellStart"/>
      <w:r w:rsidRPr="00DA09A6">
        <w:rPr>
          <w:rFonts w:asciiTheme="majorBidi" w:hAnsiTheme="majorBidi" w:cstheme="majorBidi"/>
        </w:rPr>
        <w:t>Derakhshani</w:t>
      </w:r>
      <w:proofErr w:type="spellEnd"/>
      <w:r w:rsidRPr="00DA09A6">
        <w:rPr>
          <w:rFonts w:asciiTheme="majorBidi" w:hAnsiTheme="majorBidi" w:cstheme="majorBidi"/>
        </w:rPr>
        <w:t xml:space="preserve"> N, Sadeghi-</w:t>
      </w:r>
      <w:proofErr w:type="spellStart"/>
      <w:r w:rsidRPr="00DA09A6">
        <w:rPr>
          <w:rFonts w:asciiTheme="majorBidi" w:hAnsiTheme="majorBidi" w:cstheme="majorBidi"/>
        </w:rPr>
        <w:t>Bazargani</w:t>
      </w:r>
      <w:proofErr w:type="spellEnd"/>
      <w:r w:rsidRPr="00DA09A6">
        <w:rPr>
          <w:rFonts w:asciiTheme="majorBidi" w:hAnsiTheme="majorBidi" w:cstheme="majorBidi"/>
        </w:rPr>
        <w:t xml:space="preserve"> H. Barriers to and Facilitators of Road Traffic Injuries Prevention in Iran; A Qualitative Study. Bulletin of Emergency &amp; Trauma. 2019 Oct;7(4):390. PMCID: PMC6911722 Doi: 10.29252/beat-070408.</w:t>
      </w:r>
    </w:p>
    <w:p w14:paraId="0A1A5318" w14:textId="77777777" w:rsidR="00DA09A6" w:rsidRDefault="00DA09A6" w:rsidP="008E4157">
      <w:pPr>
        <w:jc w:val="both"/>
      </w:pPr>
      <w:r w:rsidRPr="00DA09A6">
        <w:rPr>
          <w:rFonts w:asciiTheme="majorBidi" w:hAnsiTheme="majorBidi" w:cstheme="majorBidi"/>
          <w:color w:val="000000"/>
        </w:rPr>
        <w:t xml:space="preserve">Impact factor:    </w:t>
      </w:r>
      <w:hyperlink r:id="rId69" w:tgtFrame="_blank" w:history="1">
        <w:r w:rsidRPr="00DA09A6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 w:rsidRPr="00DA09A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70" w:tgtFrame="_blank" w:history="1">
        <w:r w:rsidRPr="00DA09A6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</w:p>
    <w:p w14:paraId="2EF27D16" w14:textId="77777777" w:rsidR="0097169F" w:rsidRDefault="0097169F" w:rsidP="00DA09A6">
      <w:pPr>
        <w:jc w:val="both"/>
      </w:pPr>
    </w:p>
    <w:p w14:paraId="27B585C4" w14:textId="77777777" w:rsidR="0097169F" w:rsidRPr="0097169F" w:rsidRDefault="0097169F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97169F">
        <w:rPr>
          <w:rFonts w:asciiTheme="majorBidi" w:hAnsiTheme="majorBidi" w:cstheme="majorBidi"/>
        </w:rPr>
        <w:t>Azami-Aghdash</w:t>
      </w:r>
      <w:proofErr w:type="spellEnd"/>
      <w:r w:rsidRPr="0097169F">
        <w:rPr>
          <w:rFonts w:asciiTheme="majorBidi" w:hAnsiTheme="majorBidi" w:cstheme="majorBidi"/>
        </w:rPr>
        <w:t xml:space="preserve"> S, Sadeghi-</w:t>
      </w:r>
      <w:proofErr w:type="spellStart"/>
      <w:r w:rsidRPr="0097169F">
        <w:rPr>
          <w:rFonts w:asciiTheme="majorBidi" w:hAnsiTheme="majorBidi" w:cstheme="majorBidi"/>
        </w:rPr>
        <w:t>Bazarghani</w:t>
      </w:r>
      <w:proofErr w:type="spellEnd"/>
      <w:r w:rsidRPr="0097169F">
        <w:rPr>
          <w:rFonts w:asciiTheme="majorBidi" w:hAnsiTheme="majorBidi" w:cstheme="majorBidi"/>
        </w:rPr>
        <w:t xml:space="preserve"> H, </w:t>
      </w:r>
      <w:proofErr w:type="spellStart"/>
      <w:r w:rsidRPr="0097169F">
        <w:rPr>
          <w:rFonts w:asciiTheme="majorBidi" w:hAnsiTheme="majorBidi" w:cstheme="majorBidi"/>
        </w:rPr>
        <w:t>Heydari</w:t>
      </w:r>
      <w:proofErr w:type="spellEnd"/>
      <w:r w:rsidRPr="0097169F">
        <w:rPr>
          <w:rFonts w:asciiTheme="majorBidi" w:hAnsiTheme="majorBidi" w:cstheme="majorBidi"/>
        </w:rPr>
        <w:t xml:space="preserve"> M, </w:t>
      </w:r>
      <w:proofErr w:type="spellStart"/>
      <w:r w:rsidRPr="0097169F">
        <w:rPr>
          <w:rFonts w:asciiTheme="majorBidi" w:hAnsiTheme="majorBidi" w:cstheme="majorBidi"/>
        </w:rPr>
        <w:t>Rezapour</w:t>
      </w:r>
      <w:proofErr w:type="spellEnd"/>
      <w:r w:rsidRPr="0097169F">
        <w:rPr>
          <w:rFonts w:asciiTheme="majorBidi" w:hAnsiTheme="majorBidi" w:cstheme="majorBidi"/>
        </w:rPr>
        <w:t xml:space="preserve"> R</w:t>
      </w:r>
      <w:r w:rsidRPr="0097169F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97169F">
        <w:rPr>
          <w:rFonts w:asciiTheme="majorBidi" w:hAnsiTheme="majorBidi" w:cstheme="majorBidi"/>
          <w:b/>
          <w:bCs/>
        </w:rPr>
        <w:t>Derakhshani</w:t>
      </w:r>
      <w:proofErr w:type="spellEnd"/>
      <w:r w:rsidRPr="0097169F">
        <w:rPr>
          <w:rFonts w:asciiTheme="majorBidi" w:hAnsiTheme="majorBidi" w:cstheme="majorBidi"/>
          <w:b/>
          <w:bCs/>
        </w:rPr>
        <w:t xml:space="preserve"> N*.</w:t>
      </w:r>
      <w:r w:rsidRPr="0097169F">
        <w:rPr>
          <w:rFonts w:asciiTheme="majorBidi" w:hAnsiTheme="majorBidi" w:cstheme="majorBidi"/>
        </w:rPr>
        <w:t xml:space="preserve"> Effectiveness of Interventions for Prevention of Road Traffic Injuries in Iran and Some Methodological Issues: A Systematic Review. Bull </w:t>
      </w:r>
      <w:proofErr w:type="spellStart"/>
      <w:r w:rsidRPr="0097169F">
        <w:rPr>
          <w:rFonts w:asciiTheme="majorBidi" w:hAnsiTheme="majorBidi" w:cstheme="majorBidi"/>
        </w:rPr>
        <w:t>Emerg</w:t>
      </w:r>
      <w:proofErr w:type="spellEnd"/>
      <w:r w:rsidRPr="0097169F">
        <w:rPr>
          <w:rFonts w:asciiTheme="majorBidi" w:hAnsiTheme="majorBidi" w:cstheme="majorBidi"/>
        </w:rPr>
        <w:t xml:space="preserve"> Trauma. 2018;6(2):90-99. doi:10.29252/beat-060202</w:t>
      </w:r>
    </w:p>
    <w:p w14:paraId="79D982B2" w14:textId="77777777" w:rsidR="0097169F" w:rsidRDefault="0097169F" w:rsidP="008E4157">
      <w:pPr>
        <w:jc w:val="both"/>
      </w:pPr>
      <w:r w:rsidRPr="0097169F">
        <w:rPr>
          <w:rFonts w:asciiTheme="majorBidi" w:hAnsiTheme="majorBidi" w:cstheme="majorBidi"/>
          <w:color w:val="000000"/>
        </w:rPr>
        <w:t xml:space="preserve">Impact factor:    </w:t>
      </w:r>
      <w:hyperlink r:id="rId71" w:tgtFrame="_blank" w:history="1">
        <w:r w:rsidRPr="0097169F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PubMed</w:t>
        </w:r>
      </w:hyperlink>
      <w:r w:rsidRPr="0097169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72" w:tgtFrame="_blank" w:history="1">
        <w:r w:rsidRPr="0097169F"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Embase</w:t>
        </w:r>
      </w:hyperlink>
    </w:p>
    <w:p w14:paraId="2877E658" w14:textId="77777777" w:rsidR="00810B37" w:rsidRDefault="00810B37" w:rsidP="009477F7">
      <w:pPr>
        <w:jc w:val="both"/>
      </w:pPr>
    </w:p>
    <w:p w14:paraId="1ACC853A" w14:textId="77777777" w:rsidR="008B5574" w:rsidRPr="008B5574" w:rsidRDefault="008B5574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8B5574">
        <w:rPr>
          <w:rFonts w:asciiTheme="majorBidi" w:hAnsiTheme="majorBidi" w:cstheme="majorBidi"/>
        </w:rPr>
        <w:t>Khangah</w:t>
      </w:r>
      <w:proofErr w:type="spellEnd"/>
      <w:r w:rsidRPr="008B5574">
        <w:rPr>
          <w:rFonts w:asciiTheme="majorBidi" w:hAnsiTheme="majorBidi" w:cstheme="majorBidi"/>
        </w:rPr>
        <w:t xml:space="preserve"> HA, </w:t>
      </w:r>
      <w:proofErr w:type="spellStart"/>
      <w:r w:rsidRPr="008B5574">
        <w:rPr>
          <w:rFonts w:asciiTheme="majorBidi" w:hAnsiTheme="majorBidi" w:cstheme="majorBidi"/>
        </w:rPr>
        <w:t>Jannati</w:t>
      </w:r>
      <w:proofErr w:type="spellEnd"/>
      <w:r w:rsidRPr="008B5574">
        <w:rPr>
          <w:rFonts w:asciiTheme="majorBidi" w:hAnsiTheme="majorBidi" w:cstheme="majorBidi"/>
        </w:rPr>
        <w:t xml:space="preserve"> A, Imani A, </w:t>
      </w:r>
      <w:proofErr w:type="spellStart"/>
      <w:r w:rsidRPr="008B5574">
        <w:rPr>
          <w:rFonts w:asciiTheme="majorBidi" w:hAnsiTheme="majorBidi" w:cstheme="majorBidi"/>
        </w:rPr>
        <w:t>Salimlar</w:t>
      </w:r>
      <w:proofErr w:type="spellEnd"/>
      <w:r w:rsidRPr="008B5574">
        <w:rPr>
          <w:rFonts w:asciiTheme="majorBidi" w:hAnsiTheme="majorBidi" w:cstheme="majorBidi"/>
        </w:rPr>
        <w:t xml:space="preserve"> S, </w:t>
      </w:r>
      <w:proofErr w:type="spellStart"/>
      <w:r w:rsidRPr="008B5574">
        <w:rPr>
          <w:rFonts w:asciiTheme="majorBidi" w:hAnsiTheme="majorBidi" w:cstheme="majorBidi"/>
        </w:rPr>
        <w:t>Derakhshani</w:t>
      </w:r>
      <w:proofErr w:type="spellEnd"/>
      <w:r w:rsidRPr="008B5574">
        <w:rPr>
          <w:rFonts w:asciiTheme="majorBidi" w:hAnsiTheme="majorBidi" w:cstheme="majorBidi"/>
        </w:rPr>
        <w:t xml:space="preserve"> N, Raef B. Comparing the health care system of Iran with various countries. Health Scope. 2017 Feb 1;6(1</w:t>
      </w:r>
      <w:proofErr w:type="gramStart"/>
      <w:r w:rsidRPr="008B5574">
        <w:rPr>
          <w:rFonts w:asciiTheme="majorBidi" w:hAnsiTheme="majorBidi" w:cstheme="majorBidi"/>
        </w:rPr>
        <w:t>):e</w:t>
      </w:r>
      <w:proofErr w:type="gramEnd"/>
      <w:r w:rsidRPr="008B5574">
        <w:rPr>
          <w:rFonts w:asciiTheme="majorBidi" w:hAnsiTheme="majorBidi" w:cstheme="majorBidi"/>
        </w:rPr>
        <w:t>34459. Doi: 10.17795/jhealthscope-34459.</w:t>
      </w:r>
    </w:p>
    <w:p w14:paraId="331FD1F2" w14:textId="77777777" w:rsidR="008B5574" w:rsidRDefault="008B5574" w:rsidP="008E4157">
      <w:pPr>
        <w:jc w:val="both"/>
      </w:pPr>
      <w:r w:rsidRPr="008B5574">
        <w:rPr>
          <w:rFonts w:asciiTheme="majorBidi" w:hAnsiTheme="majorBidi" w:cstheme="majorBidi"/>
          <w:color w:val="000000"/>
        </w:rPr>
        <w:t xml:space="preserve">Impact factor: </w:t>
      </w:r>
      <w:hyperlink r:id="rId73" w:tgtFrame="_blank" w:history="1">
        <w:r w:rsidRPr="008B5574">
          <w:rPr>
            <w:rStyle w:val="Hyperlink"/>
            <w:rFonts w:ascii="Tahoma" w:hAnsi="Tahoma" w:cs="Tahoma"/>
            <w:color w:val="FF0000"/>
            <w:sz w:val="22"/>
            <w:szCs w:val="22"/>
            <w:shd w:val="clear" w:color="auto" w:fill="FFFFFF"/>
          </w:rPr>
          <w:t>ESCI (ISI)</w:t>
        </w:r>
      </w:hyperlink>
    </w:p>
    <w:p w14:paraId="5475385B" w14:textId="77777777" w:rsidR="009538B7" w:rsidRPr="0064405E" w:rsidRDefault="009538B7" w:rsidP="002A5D90">
      <w:pPr>
        <w:jc w:val="both"/>
        <w:rPr>
          <w:rFonts w:asciiTheme="majorBidi" w:hAnsiTheme="majorBidi" w:cstheme="majorBidi"/>
        </w:rPr>
      </w:pPr>
    </w:p>
    <w:p w14:paraId="2FFFE42F" w14:textId="77777777" w:rsidR="00FC0A91" w:rsidRPr="008E4157" w:rsidRDefault="0064405E" w:rsidP="00FA3CC4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64405E">
        <w:rPr>
          <w:rFonts w:asciiTheme="majorBidi" w:hAnsiTheme="majorBidi" w:cstheme="majorBidi"/>
        </w:rPr>
        <w:t>Nafar</w:t>
      </w:r>
      <w:proofErr w:type="spellEnd"/>
      <w:r w:rsidRPr="0064405E">
        <w:rPr>
          <w:rFonts w:asciiTheme="majorBidi" w:hAnsiTheme="majorBidi" w:cstheme="majorBidi"/>
        </w:rPr>
        <w:t xml:space="preserve"> H, </w:t>
      </w:r>
      <w:proofErr w:type="spellStart"/>
      <w:r w:rsidRPr="0064405E">
        <w:rPr>
          <w:rFonts w:asciiTheme="majorBidi" w:hAnsiTheme="majorBidi" w:cstheme="majorBidi"/>
        </w:rPr>
        <w:t>Goharinezhad</w:t>
      </w:r>
      <w:proofErr w:type="spellEnd"/>
      <w:r w:rsidRPr="0064405E">
        <w:rPr>
          <w:rFonts w:asciiTheme="majorBidi" w:hAnsiTheme="majorBidi" w:cstheme="majorBidi"/>
        </w:rPr>
        <w:t xml:space="preserve"> S, </w:t>
      </w:r>
      <w:proofErr w:type="spellStart"/>
      <w:r w:rsidRPr="0064405E">
        <w:rPr>
          <w:rFonts w:asciiTheme="majorBidi" w:hAnsiTheme="majorBidi" w:cstheme="majorBidi"/>
        </w:rPr>
        <w:t>Derakhshani</w:t>
      </w:r>
      <w:proofErr w:type="spellEnd"/>
      <w:r w:rsidRPr="0064405E">
        <w:rPr>
          <w:rFonts w:asciiTheme="majorBidi" w:hAnsiTheme="majorBidi" w:cstheme="majorBidi"/>
        </w:rPr>
        <w:t xml:space="preserve"> N, </w:t>
      </w:r>
      <w:proofErr w:type="spellStart"/>
      <w:r w:rsidRPr="0064405E">
        <w:rPr>
          <w:rFonts w:asciiTheme="majorBidi" w:hAnsiTheme="majorBidi" w:cstheme="majorBidi"/>
        </w:rPr>
        <w:t>Tahmazi</w:t>
      </w:r>
      <w:proofErr w:type="spellEnd"/>
      <w:r w:rsidRPr="0064405E">
        <w:rPr>
          <w:rFonts w:asciiTheme="majorBidi" w:hAnsiTheme="majorBidi" w:cstheme="majorBidi"/>
        </w:rPr>
        <w:t xml:space="preserve"> </w:t>
      </w:r>
      <w:proofErr w:type="spellStart"/>
      <w:r w:rsidRPr="0064405E">
        <w:rPr>
          <w:rFonts w:asciiTheme="majorBidi" w:hAnsiTheme="majorBidi" w:cstheme="majorBidi"/>
        </w:rPr>
        <w:t>Aghdam</w:t>
      </w:r>
      <w:proofErr w:type="spellEnd"/>
      <w:r w:rsidRPr="0064405E">
        <w:rPr>
          <w:rFonts w:asciiTheme="majorBidi" w:hAnsiTheme="majorBidi" w:cstheme="majorBidi"/>
        </w:rPr>
        <w:t xml:space="preserve"> E. Working in Emergency Conditions and COVID-19 Pandemic in Hospitals and Health Workforce Retentions. Health Scope. 2022;11(4): e130983. </w:t>
      </w:r>
      <w:hyperlink r:id="rId74" w:history="1">
        <w:r w:rsidRPr="00007571">
          <w:rPr>
            <w:rStyle w:val="Hyperlink"/>
            <w:rFonts w:asciiTheme="majorBidi" w:hAnsiTheme="majorBidi" w:cstheme="majorBidi"/>
          </w:rPr>
          <w:t>https://doi.org/10.5812/jhealthscope-130983</w:t>
        </w:r>
      </w:hyperlink>
    </w:p>
    <w:p w14:paraId="06E1B2D9" w14:textId="56F26A52" w:rsidR="0064405E" w:rsidRDefault="0064405E" w:rsidP="00964303">
      <w:pPr>
        <w:jc w:val="both"/>
        <w:rPr>
          <w:rStyle w:val="Hyperlink"/>
          <w:rFonts w:ascii="Tahoma" w:hAnsi="Tahoma" w:cs="Tahoma"/>
          <w:color w:val="FF0000"/>
          <w:sz w:val="22"/>
          <w:szCs w:val="22"/>
          <w:shd w:val="clear" w:color="auto" w:fill="FFFFFF"/>
        </w:rPr>
      </w:pPr>
      <w:r w:rsidRPr="00FC0A91">
        <w:rPr>
          <w:rFonts w:asciiTheme="majorBidi" w:hAnsiTheme="majorBidi" w:cstheme="majorBidi"/>
          <w:color w:val="000000"/>
        </w:rPr>
        <w:t xml:space="preserve">Impact factor: </w:t>
      </w:r>
      <w:hyperlink r:id="rId75" w:tgtFrame="_blank" w:history="1">
        <w:r w:rsidRPr="00FC0A91">
          <w:rPr>
            <w:rStyle w:val="Hyperlink"/>
            <w:rFonts w:ascii="Tahoma" w:hAnsi="Tahoma" w:cs="Tahoma"/>
            <w:color w:val="FF0000"/>
            <w:sz w:val="22"/>
            <w:szCs w:val="22"/>
            <w:shd w:val="clear" w:color="auto" w:fill="FFFFFF"/>
          </w:rPr>
          <w:t>ESCI (ISI)</w:t>
        </w:r>
      </w:hyperlink>
    </w:p>
    <w:p w14:paraId="2CE5B61D" w14:textId="527901DC" w:rsidR="00B30867" w:rsidRDefault="00B30867" w:rsidP="00964303">
      <w:pPr>
        <w:jc w:val="both"/>
        <w:rPr>
          <w:rStyle w:val="Hyperlink"/>
          <w:rFonts w:ascii="Tahoma" w:hAnsi="Tahoma" w:cs="Tahoma"/>
          <w:color w:val="FF0000"/>
          <w:sz w:val="22"/>
          <w:szCs w:val="22"/>
          <w:shd w:val="clear" w:color="auto" w:fill="FFFFFF"/>
        </w:rPr>
      </w:pPr>
    </w:p>
    <w:p w14:paraId="0749337C" w14:textId="77777777" w:rsidR="00F154A0" w:rsidRDefault="00F154A0" w:rsidP="00964303">
      <w:pPr>
        <w:jc w:val="both"/>
        <w:rPr>
          <w:rStyle w:val="Hyperlink"/>
          <w:rFonts w:ascii="Tahoma" w:hAnsi="Tahoma" w:cs="Tahoma"/>
          <w:color w:val="FF0000"/>
          <w:sz w:val="22"/>
          <w:szCs w:val="22"/>
          <w:shd w:val="clear" w:color="auto" w:fill="FFFFFF"/>
        </w:rPr>
      </w:pPr>
    </w:p>
    <w:p w14:paraId="563F3659" w14:textId="77777777" w:rsidR="006A6796" w:rsidRDefault="006A6796" w:rsidP="007A5260">
      <w:pPr>
        <w:bidi/>
        <w:jc w:val="both"/>
        <w:rPr>
          <w:rStyle w:val="Hyperlink"/>
          <w:rFonts w:ascii="Tahoma" w:hAnsi="Tahoma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</w:p>
    <w:p w14:paraId="0646FC5B" w14:textId="77777777" w:rsidR="006A6796" w:rsidRDefault="006A6796" w:rsidP="006A6796">
      <w:pPr>
        <w:bidi/>
        <w:jc w:val="both"/>
        <w:rPr>
          <w:rStyle w:val="Hyperlink"/>
          <w:rFonts w:ascii="Tahoma" w:hAnsi="Tahoma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</w:p>
    <w:p w14:paraId="344D29D1" w14:textId="77777777" w:rsidR="006A6796" w:rsidRDefault="006A6796" w:rsidP="006A6796">
      <w:pPr>
        <w:bidi/>
        <w:jc w:val="both"/>
        <w:rPr>
          <w:rStyle w:val="Hyperlink"/>
          <w:rFonts w:ascii="Tahoma" w:hAnsi="Tahoma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</w:p>
    <w:p w14:paraId="1E0D753B" w14:textId="6C4BD592" w:rsidR="00B30867" w:rsidRPr="006A6796" w:rsidRDefault="007A5260" w:rsidP="006A6796">
      <w:pPr>
        <w:bidi/>
        <w:jc w:val="both"/>
        <w:rPr>
          <w:rStyle w:val="Hyperlink"/>
          <w:rFonts w:ascii="Tahoma" w:hAnsi="Tahoma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6A6796">
        <w:rPr>
          <w:rStyle w:val="Hyperlink"/>
          <w:rFonts w:ascii="Tahoma" w:hAnsi="Tahoma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lastRenderedPageBreak/>
        <w:t>مقالات در دست داوری:</w:t>
      </w:r>
    </w:p>
    <w:p w14:paraId="3FE80679" w14:textId="77777777" w:rsidR="00B30867" w:rsidRPr="00B30867" w:rsidRDefault="00B3086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r w:rsidRPr="00B30867">
        <w:rPr>
          <w:rFonts w:asciiTheme="majorBidi" w:hAnsiTheme="majorBidi" w:cstheme="majorBidi"/>
          <w:b/>
          <w:bCs/>
        </w:rPr>
        <w:t xml:space="preserve">Naser </w:t>
      </w:r>
      <w:proofErr w:type="spellStart"/>
      <w:r w:rsidRPr="00B30867">
        <w:rPr>
          <w:rFonts w:asciiTheme="majorBidi" w:hAnsiTheme="majorBidi" w:cstheme="majorBidi"/>
          <w:b/>
          <w:bCs/>
        </w:rPr>
        <w:t>Derakhshani</w:t>
      </w:r>
      <w:proofErr w:type="spellEnd"/>
      <w:r w:rsidRPr="00B30867">
        <w:rPr>
          <w:rFonts w:asciiTheme="majorBidi" w:hAnsiTheme="majorBidi" w:cstheme="majorBidi"/>
          <w:b/>
          <w:bCs/>
        </w:rPr>
        <w:t>,</w:t>
      </w:r>
      <w:r w:rsidRPr="00B30867">
        <w:rPr>
          <w:rFonts w:asciiTheme="majorBidi" w:hAnsiTheme="majorBidi" w:cstheme="majorBidi"/>
        </w:rPr>
        <w:t xml:space="preserve"> Saber </w:t>
      </w:r>
      <w:proofErr w:type="spellStart"/>
      <w:r w:rsidRPr="00B30867">
        <w:rPr>
          <w:rFonts w:asciiTheme="majorBidi" w:hAnsiTheme="majorBidi" w:cstheme="majorBidi"/>
        </w:rPr>
        <w:t>Azami</w:t>
      </w:r>
      <w:proofErr w:type="spellEnd"/>
      <w:r w:rsidRPr="00B30867">
        <w:rPr>
          <w:rFonts w:asciiTheme="majorBidi" w:hAnsiTheme="majorBidi" w:cstheme="majorBidi"/>
        </w:rPr>
        <w:t xml:space="preserve">, </w:t>
      </w:r>
      <w:proofErr w:type="spellStart"/>
      <w:r w:rsidRPr="00B30867">
        <w:rPr>
          <w:rFonts w:asciiTheme="majorBidi" w:hAnsiTheme="majorBidi" w:cstheme="majorBidi"/>
        </w:rPr>
        <w:t>Hamideh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Nafar</w:t>
      </w:r>
      <w:proofErr w:type="spellEnd"/>
      <w:r w:rsidRPr="00B30867">
        <w:rPr>
          <w:rFonts w:asciiTheme="majorBidi" w:hAnsiTheme="majorBidi" w:cstheme="majorBidi"/>
        </w:rPr>
        <w:t xml:space="preserve">, Amir </w:t>
      </w:r>
      <w:proofErr w:type="spellStart"/>
      <w:r w:rsidRPr="00B30867">
        <w:rPr>
          <w:rFonts w:asciiTheme="majorBidi" w:hAnsiTheme="majorBidi" w:cstheme="majorBidi"/>
        </w:rPr>
        <w:t>Tahmazi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Aghdam</w:t>
      </w:r>
      <w:proofErr w:type="spellEnd"/>
      <w:r w:rsidRPr="00B30867">
        <w:rPr>
          <w:rFonts w:asciiTheme="majorBidi" w:hAnsiTheme="majorBidi" w:cstheme="majorBidi"/>
        </w:rPr>
        <w:t xml:space="preserve">, Sahar </w:t>
      </w:r>
      <w:proofErr w:type="spellStart"/>
      <w:r w:rsidRPr="00B30867">
        <w:rPr>
          <w:rFonts w:asciiTheme="majorBidi" w:hAnsiTheme="majorBidi" w:cstheme="majorBidi"/>
        </w:rPr>
        <w:t>Amuzadeh</w:t>
      </w:r>
      <w:proofErr w:type="spellEnd"/>
      <w:r w:rsidRPr="00B30867">
        <w:rPr>
          <w:rFonts w:asciiTheme="majorBidi" w:hAnsiTheme="majorBidi" w:cstheme="majorBidi"/>
        </w:rPr>
        <w:t xml:space="preserve">, Hamid </w:t>
      </w:r>
      <w:proofErr w:type="spellStart"/>
      <w:r w:rsidRPr="00B30867">
        <w:rPr>
          <w:rFonts w:asciiTheme="majorBidi" w:hAnsiTheme="majorBidi" w:cstheme="majorBidi"/>
        </w:rPr>
        <w:t>Pourasghari</w:t>
      </w:r>
      <w:proofErr w:type="spellEnd"/>
      <w:r w:rsidRPr="00B30867">
        <w:rPr>
          <w:rFonts w:asciiTheme="majorBidi" w:hAnsiTheme="majorBidi" w:cstheme="majorBidi"/>
        </w:rPr>
        <w:t xml:space="preserve">, and </w:t>
      </w:r>
      <w:proofErr w:type="spellStart"/>
      <w:r w:rsidRPr="00B30867">
        <w:rPr>
          <w:rFonts w:asciiTheme="majorBidi" w:hAnsiTheme="majorBidi" w:cstheme="majorBidi"/>
        </w:rPr>
        <w:t>Mohmmadreza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Maleki</w:t>
      </w:r>
      <w:proofErr w:type="spellEnd"/>
      <w:r w:rsidRPr="00B30867">
        <w:rPr>
          <w:rFonts w:asciiTheme="majorBidi" w:hAnsiTheme="majorBidi" w:cstheme="majorBidi"/>
        </w:rPr>
        <w:t>, " Private Sector Role in Achieving Universal Health Coverage: A Scoping Review", ISI, International Journal of Health Policy and Management, (2022), (</w:t>
      </w:r>
      <w:r w:rsidRPr="00B30867">
        <w:rPr>
          <w:rFonts w:asciiTheme="majorBidi" w:hAnsiTheme="majorBidi" w:cstheme="majorBidi"/>
          <w:b/>
          <w:bCs/>
        </w:rPr>
        <w:t>under review</w:t>
      </w:r>
      <w:r w:rsidRPr="00B30867">
        <w:rPr>
          <w:rFonts w:asciiTheme="majorBidi" w:hAnsiTheme="majorBidi" w:cstheme="majorBidi"/>
        </w:rPr>
        <w:t xml:space="preserve">) </w:t>
      </w:r>
    </w:p>
    <w:p w14:paraId="434D2719" w14:textId="77777777" w:rsidR="00B30867" w:rsidRPr="00B30867" w:rsidRDefault="00B3086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r w:rsidRPr="00B30867">
        <w:rPr>
          <w:rFonts w:asciiTheme="majorBidi" w:hAnsiTheme="majorBidi" w:cstheme="majorBidi"/>
        </w:rPr>
        <w:t xml:space="preserve">Saber </w:t>
      </w:r>
      <w:proofErr w:type="spellStart"/>
      <w:r w:rsidRPr="00B30867">
        <w:rPr>
          <w:rFonts w:asciiTheme="majorBidi" w:hAnsiTheme="majorBidi" w:cstheme="majorBidi"/>
        </w:rPr>
        <w:t>Azami</w:t>
      </w:r>
      <w:proofErr w:type="spellEnd"/>
      <w:r w:rsidRPr="00B30867">
        <w:rPr>
          <w:rFonts w:asciiTheme="majorBidi" w:hAnsiTheme="majorBidi" w:cstheme="majorBidi"/>
        </w:rPr>
        <w:t xml:space="preserve">, </w:t>
      </w:r>
      <w:proofErr w:type="spellStart"/>
      <w:r w:rsidRPr="00B30867">
        <w:rPr>
          <w:rFonts w:asciiTheme="majorBidi" w:hAnsiTheme="majorBidi" w:cstheme="majorBidi"/>
        </w:rPr>
        <w:t>Alaei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Kalajahi</w:t>
      </w:r>
      <w:proofErr w:type="spellEnd"/>
      <w:r w:rsidRPr="00B30867">
        <w:rPr>
          <w:rFonts w:asciiTheme="majorBidi" w:hAnsiTheme="majorBidi" w:cstheme="majorBidi"/>
        </w:rPr>
        <w:t xml:space="preserve"> R, </w:t>
      </w:r>
      <w:proofErr w:type="spellStart"/>
      <w:r w:rsidRPr="00B30867">
        <w:rPr>
          <w:rFonts w:asciiTheme="majorBidi" w:hAnsiTheme="majorBidi" w:cstheme="majorBidi"/>
        </w:rPr>
        <w:t>Samei</w:t>
      </w:r>
      <w:proofErr w:type="spellEnd"/>
      <w:r w:rsidRPr="00B30867">
        <w:rPr>
          <w:rFonts w:asciiTheme="majorBidi" w:hAnsiTheme="majorBidi" w:cstheme="majorBidi"/>
        </w:rPr>
        <w:t xml:space="preserve"> B, </w:t>
      </w:r>
      <w:proofErr w:type="spellStart"/>
      <w:r w:rsidRPr="00B30867">
        <w:rPr>
          <w:rFonts w:asciiTheme="majorBidi" w:hAnsiTheme="majorBidi" w:cstheme="majorBidi"/>
        </w:rPr>
        <w:t>Rezapour</w:t>
      </w:r>
      <w:proofErr w:type="spellEnd"/>
      <w:r w:rsidRPr="00B30867">
        <w:rPr>
          <w:rFonts w:asciiTheme="majorBidi" w:hAnsiTheme="majorBidi" w:cstheme="majorBidi"/>
        </w:rPr>
        <w:t xml:space="preserve"> R, &amp; </w:t>
      </w:r>
      <w:proofErr w:type="spellStart"/>
      <w:r w:rsidRPr="00B30867">
        <w:rPr>
          <w:rFonts w:asciiTheme="majorBidi" w:hAnsiTheme="majorBidi" w:cstheme="majorBidi"/>
          <w:b/>
          <w:bCs/>
        </w:rPr>
        <w:t>Derakhshani</w:t>
      </w:r>
      <w:proofErr w:type="spellEnd"/>
      <w:r w:rsidRPr="00B30867">
        <w:rPr>
          <w:rFonts w:asciiTheme="majorBidi" w:hAnsiTheme="majorBidi" w:cstheme="majorBidi"/>
          <w:b/>
          <w:bCs/>
        </w:rPr>
        <w:t xml:space="preserve"> N*,</w:t>
      </w:r>
      <w:r w:rsidRPr="00B30867">
        <w:rPr>
          <w:rFonts w:asciiTheme="majorBidi" w:hAnsiTheme="majorBidi" w:cstheme="majorBidi"/>
        </w:rPr>
        <w:t xml:space="preserve"> R. ‘Public Health Perspective of Road Traffic Injury Among Elderly People: A Case Study in A Low- and Middle-Income Country”. Bull </w:t>
      </w:r>
      <w:proofErr w:type="spellStart"/>
      <w:r w:rsidRPr="00B30867">
        <w:rPr>
          <w:rFonts w:asciiTheme="majorBidi" w:hAnsiTheme="majorBidi" w:cstheme="majorBidi"/>
        </w:rPr>
        <w:t>Emerg</w:t>
      </w:r>
      <w:proofErr w:type="spellEnd"/>
      <w:r w:rsidRPr="00B30867">
        <w:rPr>
          <w:rFonts w:asciiTheme="majorBidi" w:hAnsiTheme="majorBidi" w:cstheme="majorBidi"/>
        </w:rPr>
        <w:t xml:space="preserve"> Trauma, (2022), (</w:t>
      </w:r>
      <w:r w:rsidRPr="00B30867">
        <w:rPr>
          <w:rFonts w:asciiTheme="majorBidi" w:hAnsiTheme="majorBidi" w:cstheme="majorBidi"/>
          <w:b/>
          <w:bCs/>
        </w:rPr>
        <w:t>under review</w:t>
      </w:r>
      <w:r w:rsidRPr="00B30867">
        <w:rPr>
          <w:rFonts w:asciiTheme="majorBidi" w:hAnsiTheme="majorBidi" w:cstheme="majorBidi"/>
        </w:rPr>
        <w:t>).</w:t>
      </w:r>
    </w:p>
    <w:p w14:paraId="01E1CD71" w14:textId="77777777" w:rsidR="00B30867" w:rsidRPr="00B30867" w:rsidRDefault="00B3086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B30867">
        <w:rPr>
          <w:rFonts w:asciiTheme="majorBidi" w:hAnsiTheme="majorBidi" w:cstheme="majorBidi"/>
        </w:rPr>
        <w:t>Rezapour</w:t>
      </w:r>
      <w:proofErr w:type="spellEnd"/>
      <w:r w:rsidRPr="00B30867">
        <w:rPr>
          <w:rFonts w:asciiTheme="majorBidi" w:hAnsiTheme="majorBidi" w:cstheme="majorBidi"/>
        </w:rPr>
        <w:t xml:space="preserve">, </w:t>
      </w:r>
      <w:proofErr w:type="spellStart"/>
      <w:r w:rsidRPr="00B30867">
        <w:rPr>
          <w:rFonts w:asciiTheme="majorBidi" w:hAnsiTheme="majorBidi" w:cstheme="majorBidi"/>
        </w:rPr>
        <w:t>Ramin</w:t>
      </w:r>
      <w:proofErr w:type="spellEnd"/>
      <w:r w:rsidRPr="00B30867">
        <w:rPr>
          <w:rFonts w:asciiTheme="majorBidi" w:hAnsiTheme="majorBidi" w:cstheme="majorBidi"/>
        </w:rPr>
        <w:t xml:space="preserve">; </w:t>
      </w:r>
      <w:proofErr w:type="spellStart"/>
      <w:r w:rsidRPr="00B30867">
        <w:rPr>
          <w:rFonts w:asciiTheme="majorBidi" w:hAnsiTheme="majorBidi" w:cstheme="majorBidi"/>
        </w:rPr>
        <w:t>Derakhshani</w:t>
      </w:r>
      <w:proofErr w:type="spellEnd"/>
      <w:r w:rsidRPr="00B30867">
        <w:rPr>
          <w:rFonts w:asciiTheme="majorBidi" w:hAnsiTheme="majorBidi" w:cstheme="majorBidi"/>
        </w:rPr>
        <w:t xml:space="preserve">, Naser; </w:t>
      </w:r>
      <w:proofErr w:type="spellStart"/>
      <w:r w:rsidRPr="00B30867">
        <w:rPr>
          <w:rFonts w:asciiTheme="majorBidi" w:hAnsiTheme="majorBidi" w:cstheme="majorBidi"/>
        </w:rPr>
        <w:t>Azami-Aghdash</w:t>
      </w:r>
      <w:proofErr w:type="spellEnd"/>
      <w:r w:rsidRPr="00B30867">
        <w:rPr>
          <w:rFonts w:asciiTheme="majorBidi" w:hAnsiTheme="majorBidi" w:cstheme="majorBidi"/>
        </w:rPr>
        <w:t xml:space="preserve">, saber, Mohammad </w:t>
      </w:r>
      <w:proofErr w:type="spellStart"/>
      <w:r w:rsidRPr="00B30867">
        <w:rPr>
          <w:rFonts w:asciiTheme="majorBidi" w:hAnsiTheme="majorBidi" w:cstheme="majorBidi"/>
        </w:rPr>
        <w:t>saadati</w:t>
      </w:r>
      <w:proofErr w:type="spellEnd"/>
      <w:r w:rsidRPr="00B30867">
        <w:rPr>
          <w:rFonts w:asciiTheme="majorBidi" w:hAnsiTheme="majorBidi" w:cstheme="majorBidi"/>
        </w:rPr>
        <w:t>; Global motorcycle helmet use and determinants: A systematic review and meta-analysis.  Chinese Journal of Traumatology. (</w:t>
      </w:r>
      <w:r w:rsidRPr="00B30867">
        <w:rPr>
          <w:rFonts w:asciiTheme="majorBidi" w:hAnsiTheme="majorBidi" w:cstheme="majorBidi"/>
          <w:b/>
          <w:bCs/>
        </w:rPr>
        <w:t>Under review</w:t>
      </w:r>
      <w:r w:rsidRPr="00B30867">
        <w:rPr>
          <w:rFonts w:asciiTheme="majorBidi" w:hAnsiTheme="majorBidi" w:cstheme="majorBidi"/>
        </w:rPr>
        <w:t>)</w:t>
      </w:r>
    </w:p>
    <w:p w14:paraId="4E9315FB" w14:textId="77777777" w:rsidR="00B30867" w:rsidRPr="00B30867" w:rsidRDefault="00B3086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B30867">
        <w:rPr>
          <w:rFonts w:asciiTheme="majorBidi" w:hAnsiTheme="majorBidi" w:cstheme="majorBidi"/>
        </w:rPr>
        <w:t>Nooshin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Khademoreza</w:t>
      </w:r>
      <w:proofErr w:type="spellEnd"/>
      <w:r w:rsidRPr="00B30867">
        <w:rPr>
          <w:rFonts w:asciiTheme="majorBidi" w:hAnsiTheme="majorBidi" w:cstheme="majorBidi"/>
        </w:rPr>
        <w:t xml:space="preserve">; </w:t>
      </w:r>
      <w:proofErr w:type="spellStart"/>
      <w:r w:rsidRPr="00B30867">
        <w:rPr>
          <w:rFonts w:asciiTheme="majorBidi" w:hAnsiTheme="majorBidi" w:cstheme="majorBidi"/>
        </w:rPr>
        <w:t>Nafee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Rasouli</w:t>
      </w:r>
      <w:proofErr w:type="spellEnd"/>
      <w:r w:rsidRPr="00B30867">
        <w:rPr>
          <w:rFonts w:asciiTheme="majorBidi" w:hAnsiTheme="majorBidi" w:cstheme="majorBidi"/>
        </w:rPr>
        <w:t xml:space="preserve">; Naser </w:t>
      </w:r>
      <w:proofErr w:type="spellStart"/>
      <w:r w:rsidRPr="00B30867">
        <w:rPr>
          <w:rFonts w:asciiTheme="majorBidi" w:hAnsiTheme="majorBidi" w:cstheme="majorBidi"/>
        </w:rPr>
        <w:t>Derakhshani</w:t>
      </w:r>
      <w:proofErr w:type="spellEnd"/>
      <w:r w:rsidRPr="00B30867">
        <w:rPr>
          <w:rFonts w:asciiTheme="majorBidi" w:hAnsiTheme="majorBidi" w:cstheme="majorBidi"/>
        </w:rPr>
        <w:t xml:space="preserve">; Amir Hossein </w:t>
      </w:r>
      <w:proofErr w:type="spellStart"/>
      <w:r w:rsidRPr="00B30867">
        <w:rPr>
          <w:rFonts w:asciiTheme="majorBidi" w:hAnsiTheme="majorBidi" w:cstheme="majorBidi"/>
        </w:rPr>
        <w:t>Jalali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Nadoushan</w:t>
      </w:r>
      <w:proofErr w:type="spellEnd"/>
      <w:r w:rsidRPr="00B30867">
        <w:rPr>
          <w:rFonts w:asciiTheme="majorBidi" w:hAnsiTheme="majorBidi" w:cstheme="majorBidi"/>
        </w:rPr>
        <w:t xml:space="preserve">; Abbas Ali Abbasi; Kazem </w:t>
      </w:r>
      <w:proofErr w:type="spellStart"/>
      <w:r w:rsidRPr="00B30867">
        <w:rPr>
          <w:rFonts w:asciiTheme="majorBidi" w:hAnsiTheme="majorBidi" w:cstheme="majorBidi"/>
        </w:rPr>
        <w:t>Malakouti</w:t>
      </w:r>
      <w:proofErr w:type="spellEnd"/>
      <w:r w:rsidRPr="00B30867">
        <w:rPr>
          <w:rFonts w:asciiTheme="majorBidi" w:hAnsiTheme="majorBidi" w:cstheme="majorBidi"/>
        </w:rPr>
        <w:t>. Development of Tehran’s Mental Health Needs from the Municipality​Perspective: A Scope Systematic Review. Medical Journal of the Islamic Republic of Iran (MJIRI) (</w:t>
      </w:r>
      <w:r w:rsidRPr="00A626F5">
        <w:rPr>
          <w:rFonts w:asciiTheme="majorBidi" w:hAnsiTheme="majorBidi" w:cstheme="majorBidi"/>
          <w:b/>
          <w:bCs/>
        </w:rPr>
        <w:t>Under review</w:t>
      </w:r>
      <w:r w:rsidRPr="00B30867">
        <w:rPr>
          <w:rFonts w:asciiTheme="majorBidi" w:hAnsiTheme="majorBidi" w:cstheme="majorBidi"/>
        </w:rPr>
        <w:t>)</w:t>
      </w:r>
    </w:p>
    <w:p w14:paraId="7BBF2549" w14:textId="0FB19A12" w:rsidR="00B30867" w:rsidRPr="00B30867" w:rsidRDefault="00B3086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r w:rsidRPr="00B30867">
        <w:rPr>
          <w:rFonts w:asciiTheme="majorBidi" w:hAnsiTheme="majorBidi" w:cstheme="majorBidi"/>
        </w:rPr>
        <w:t xml:space="preserve">Fatemeh Bay; Naser </w:t>
      </w:r>
      <w:proofErr w:type="spellStart"/>
      <w:r w:rsidRPr="00B30867">
        <w:rPr>
          <w:rFonts w:asciiTheme="majorBidi" w:hAnsiTheme="majorBidi" w:cstheme="majorBidi"/>
        </w:rPr>
        <w:t>Darakhshani</w:t>
      </w:r>
      <w:proofErr w:type="spellEnd"/>
      <w:r w:rsidRPr="00B30867">
        <w:rPr>
          <w:rFonts w:asciiTheme="majorBidi" w:hAnsiTheme="majorBidi" w:cstheme="majorBidi"/>
        </w:rPr>
        <w:t xml:space="preserve">; Saeed </w:t>
      </w:r>
      <w:proofErr w:type="spellStart"/>
      <w:r w:rsidRPr="00B30867">
        <w:rPr>
          <w:rFonts w:asciiTheme="majorBidi" w:hAnsiTheme="majorBidi" w:cstheme="majorBidi"/>
        </w:rPr>
        <w:t>Fallah</w:t>
      </w:r>
      <w:proofErr w:type="spellEnd"/>
      <w:r w:rsidRPr="00B30867">
        <w:rPr>
          <w:rFonts w:asciiTheme="majorBidi" w:hAnsiTheme="majorBidi" w:cstheme="majorBidi"/>
        </w:rPr>
        <w:t xml:space="preserve">; Ehsan Allah </w:t>
      </w:r>
      <w:proofErr w:type="spellStart"/>
      <w:r w:rsidRPr="00B30867">
        <w:rPr>
          <w:rFonts w:asciiTheme="majorBidi" w:hAnsiTheme="majorBidi" w:cstheme="majorBidi"/>
        </w:rPr>
        <w:t>Kalteh</w:t>
      </w:r>
      <w:proofErr w:type="spellEnd"/>
      <w:r w:rsidRPr="00B30867">
        <w:rPr>
          <w:rFonts w:asciiTheme="majorBidi" w:hAnsiTheme="majorBidi" w:cstheme="majorBidi"/>
        </w:rPr>
        <w:t xml:space="preserve">; Vahid Bay; Complications of diabetes and its related factors in rural areas of North Iran. </w:t>
      </w:r>
      <w:r w:rsidR="00A626F5">
        <w:rPr>
          <w:rFonts w:asciiTheme="majorBidi" w:hAnsiTheme="majorBidi" w:cstheme="majorBidi"/>
        </w:rPr>
        <w:t>2022</w:t>
      </w:r>
      <w:r w:rsidRPr="00B30867">
        <w:rPr>
          <w:rFonts w:asciiTheme="majorBidi" w:hAnsiTheme="majorBidi" w:cstheme="majorBidi"/>
        </w:rPr>
        <w:t xml:space="preserve">. </w:t>
      </w:r>
      <w:r w:rsidRPr="00A626F5">
        <w:rPr>
          <w:rFonts w:asciiTheme="majorBidi" w:hAnsiTheme="majorBidi" w:cstheme="majorBidi"/>
          <w:b/>
          <w:bCs/>
        </w:rPr>
        <w:t>(Under review</w:t>
      </w:r>
      <w:r w:rsidRPr="00B30867">
        <w:rPr>
          <w:rFonts w:asciiTheme="majorBidi" w:hAnsiTheme="majorBidi" w:cstheme="majorBidi"/>
        </w:rPr>
        <w:t>)</w:t>
      </w:r>
    </w:p>
    <w:p w14:paraId="6F064FF6" w14:textId="0B84BABD" w:rsidR="00B30867" w:rsidRPr="00B30867" w:rsidRDefault="00B3086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r w:rsidRPr="00B30867">
        <w:rPr>
          <w:rFonts w:asciiTheme="majorBidi" w:hAnsiTheme="majorBidi" w:cstheme="majorBidi"/>
        </w:rPr>
        <w:t xml:space="preserve">Behrouz </w:t>
      </w:r>
      <w:proofErr w:type="spellStart"/>
      <w:r w:rsidRPr="00B30867">
        <w:rPr>
          <w:rFonts w:asciiTheme="majorBidi" w:hAnsiTheme="majorBidi" w:cstheme="majorBidi"/>
        </w:rPr>
        <w:t>Samei</w:t>
      </w:r>
      <w:proofErr w:type="spellEnd"/>
      <w:r w:rsidRPr="00B30867">
        <w:rPr>
          <w:rFonts w:asciiTheme="majorBidi" w:hAnsiTheme="majorBidi" w:cstheme="majorBidi"/>
        </w:rPr>
        <w:t xml:space="preserve">, Javad </w:t>
      </w:r>
      <w:proofErr w:type="spellStart"/>
      <w:r w:rsidRPr="00B30867">
        <w:rPr>
          <w:rFonts w:asciiTheme="majorBidi" w:hAnsiTheme="majorBidi" w:cstheme="majorBidi"/>
        </w:rPr>
        <w:t>Babaie</w:t>
      </w:r>
      <w:proofErr w:type="spellEnd"/>
      <w:r w:rsidRPr="00B30867">
        <w:rPr>
          <w:rFonts w:asciiTheme="majorBidi" w:hAnsiTheme="majorBidi" w:cstheme="majorBidi"/>
        </w:rPr>
        <w:t xml:space="preserve">, </w:t>
      </w:r>
      <w:proofErr w:type="spellStart"/>
      <w:r w:rsidRPr="00B30867">
        <w:rPr>
          <w:rFonts w:asciiTheme="majorBidi" w:hAnsiTheme="majorBidi" w:cstheme="majorBidi"/>
        </w:rPr>
        <w:t>Jafar</w:t>
      </w:r>
      <w:proofErr w:type="spellEnd"/>
      <w:r w:rsidRPr="00B30867">
        <w:rPr>
          <w:rFonts w:asciiTheme="majorBidi" w:hAnsiTheme="majorBidi" w:cstheme="majorBidi"/>
        </w:rPr>
        <w:t xml:space="preserve"> Sadegh Tabrizi, Homayoun Sadeghi-</w:t>
      </w:r>
      <w:proofErr w:type="spellStart"/>
      <w:r w:rsidRPr="00B30867">
        <w:rPr>
          <w:rFonts w:asciiTheme="majorBidi" w:hAnsiTheme="majorBidi" w:cstheme="majorBidi"/>
        </w:rPr>
        <w:t>Bazargani</w:t>
      </w:r>
      <w:proofErr w:type="spellEnd"/>
      <w:r w:rsidRPr="00B30867">
        <w:rPr>
          <w:rFonts w:asciiTheme="majorBidi" w:hAnsiTheme="majorBidi" w:cstheme="majorBidi"/>
        </w:rPr>
        <w:t xml:space="preserve">, Saber </w:t>
      </w:r>
      <w:proofErr w:type="spellStart"/>
      <w:r w:rsidRPr="00B30867">
        <w:rPr>
          <w:rFonts w:asciiTheme="majorBidi" w:hAnsiTheme="majorBidi" w:cstheme="majorBidi"/>
        </w:rPr>
        <w:t>Azami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Aghdash</w:t>
      </w:r>
      <w:proofErr w:type="spellEnd"/>
      <w:r w:rsidRPr="00B30867">
        <w:rPr>
          <w:rFonts w:asciiTheme="majorBidi" w:hAnsiTheme="majorBidi" w:cstheme="majorBidi"/>
        </w:rPr>
        <w:t xml:space="preserve">, </w:t>
      </w:r>
      <w:proofErr w:type="spellStart"/>
      <w:r w:rsidRPr="00B30867">
        <w:rPr>
          <w:rFonts w:asciiTheme="majorBidi" w:hAnsiTheme="majorBidi" w:cstheme="majorBidi"/>
        </w:rPr>
        <w:t>Ramin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Rezapour</w:t>
      </w:r>
      <w:proofErr w:type="spellEnd"/>
      <w:r w:rsidRPr="00B30867">
        <w:rPr>
          <w:rFonts w:asciiTheme="majorBidi" w:hAnsiTheme="majorBidi" w:cstheme="majorBidi"/>
        </w:rPr>
        <w:t xml:space="preserve">, Naser </w:t>
      </w:r>
      <w:proofErr w:type="spellStart"/>
      <w:r w:rsidRPr="00B30867">
        <w:rPr>
          <w:rFonts w:asciiTheme="majorBidi" w:hAnsiTheme="majorBidi" w:cstheme="majorBidi"/>
        </w:rPr>
        <w:t>Derakhshani</w:t>
      </w:r>
      <w:proofErr w:type="spellEnd"/>
      <w:r w:rsidRPr="00B30867">
        <w:rPr>
          <w:rFonts w:asciiTheme="majorBidi" w:hAnsiTheme="majorBidi" w:cstheme="majorBidi"/>
        </w:rPr>
        <w:t>. Effective factors on functional preparedness of hospitals in response to disasters</w:t>
      </w:r>
      <w:r w:rsidRPr="00B30867">
        <w:rPr>
          <w:rFonts w:asciiTheme="majorBidi" w:hAnsiTheme="majorBidi" w:cstheme="majorBidi"/>
          <w:rtl/>
        </w:rPr>
        <w:t>:</w:t>
      </w:r>
      <w:r w:rsidRPr="00B30867">
        <w:rPr>
          <w:rFonts w:asciiTheme="majorBidi" w:hAnsiTheme="majorBidi" w:cstheme="majorBidi"/>
        </w:rPr>
        <w:t xml:space="preserve"> A qualitative study. BMC Health Service Research.</w:t>
      </w:r>
      <w:r w:rsidR="00A626F5">
        <w:rPr>
          <w:rFonts w:asciiTheme="majorBidi" w:hAnsiTheme="majorBidi" w:cstheme="majorBidi"/>
        </w:rPr>
        <w:t>2022.</w:t>
      </w:r>
      <w:r w:rsidRPr="00B30867">
        <w:rPr>
          <w:rFonts w:asciiTheme="majorBidi" w:hAnsiTheme="majorBidi" w:cstheme="majorBidi"/>
        </w:rPr>
        <w:t xml:space="preserve"> (</w:t>
      </w:r>
      <w:r w:rsidRPr="00A626F5">
        <w:rPr>
          <w:rFonts w:asciiTheme="majorBidi" w:hAnsiTheme="majorBidi" w:cstheme="majorBidi"/>
          <w:b/>
          <w:bCs/>
        </w:rPr>
        <w:t>Under review</w:t>
      </w:r>
      <w:r w:rsidRPr="00B30867">
        <w:rPr>
          <w:rFonts w:asciiTheme="majorBidi" w:hAnsiTheme="majorBidi" w:cstheme="majorBidi"/>
        </w:rPr>
        <w:t>)</w:t>
      </w:r>
    </w:p>
    <w:p w14:paraId="603686AD" w14:textId="29B211F0" w:rsidR="00B30867" w:rsidRPr="00B30867" w:rsidRDefault="00B30867" w:rsidP="00FA3CC4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B30867">
        <w:rPr>
          <w:rFonts w:asciiTheme="majorBidi" w:hAnsiTheme="majorBidi" w:cstheme="majorBidi"/>
        </w:rPr>
        <w:t>Razieh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Bajoulvand</w:t>
      </w:r>
      <w:proofErr w:type="spellEnd"/>
      <w:r w:rsidRPr="00B30867">
        <w:rPr>
          <w:rFonts w:asciiTheme="majorBidi" w:hAnsiTheme="majorBidi" w:cstheme="majorBidi"/>
        </w:rPr>
        <w:t xml:space="preserve">, Mohammadreza </w:t>
      </w:r>
      <w:proofErr w:type="spellStart"/>
      <w:r w:rsidRPr="00B30867">
        <w:rPr>
          <w:rFonts w:asciiTheme="majorBidi" w:hAnsiTheme="majorBidi" w:cstheme="majorBidi"/>
        </w:rPr>
        <w:t>Ramezanlou</w:t>
      </w:r>
      <w:proofErr w:type="spellEnd"/>
      <w:r w:rsidRPr="00B30867">
        <w:rPr>
          <w:rFonts w:asciiTheme="majorBidi" w:hAnsiTheme="majorBidi" w:cstheme="majorBidi"/>
        </w:rPr>
        <w:t xml:space="preserve">, Mohammadreza </w:t>
      </w:r>
      <w:proofErr w:type="spellStart"/>
      <w:r w:rsidRPr="00B30867">
        <w:rPr>
          <w:rFonts w:asciiTheme="majorBidi" w:hAnsiTheme="majorBidi" w:cstheme="majorBidi"/>
        </w:rPr>
        <w:t>Gholami</w:t>
      </w:r>
      <w:proofErr w:type="spellEnd"/>
      <w:r w:rsidRPr="00B30867">
        <w:rPr>
          <w:rFonts w:asciiTheme="majorBidi" w:hAnsiTheme="majorBidi" w:cstheme="majorBidi"/>
        </w:rPr>
        <w:t xml:space="preserve">, Fatemeh </w:t>
      </w:r>
      <w:proofErr w:type="spellStart"/>
      <w:r w:rsidRPr="00B30867">
        <w:rPr>
          <w:rFonts w:asciiTheme="majorBidi" w:hAnsiTheme="majorBidi" w:cstheme="majorBidi"/>
        </w:rPr>
        <w:t>Toranjizadeh</w:t>
      </w:r>
      <w:proofErr w:type="spellEnd"/>
      <w:r w:rsidRPr="00B30867">
        <w:rPr>
          <w:rFonts w:asciiTheme="majorBidi" w:hAnsiTheme="majorBidi" w:cstheme="majorBidi"/>
        </w:rPr>
        <w:t xml:space="preserve">, Naser </w:t>
      </w:r>
      <w:proofErr w:type="spellStart"/>
      <w:r w:rsidRPr="00B30867">
        <w:rPr>
          <w:rFonts w:asciiTheme="majorBidi" w:hAnsiTheme="majorBidi" w:cstheme="majorBidi"/>
        </w:rPr>
        <w:t>Derakhshani</w:t>
      </w:r>
      <w:proofErr w:type="spellEnd"/>
      <w:r w:rsidRPr="00B30867">
        <w:rPr>
          <w:rFonts w:asciiTheme="majorBidi" w:hAnsiTheme="majorBidi" w:cstheme="majorBidi"/>
        </w:rPr>
        <w:t xml:space="preserve">, Nadia </w:t>
      </w:r>
      <w:proofErr w:type="spellStart"/>
      <w:r w:rsidRPr="00B30867">
        <w:rPr>
          <w:rFonts w:asciiTheme="majorBidi" w:hAnsiTheme="majorBidi" w:cstheme="majorBidi"/>
        </w:rPr>
        <w:t>Saniee</w:t>
      </w:r>
      <w:proofErr w:type="spellEnd"/>
      <w:r w:rsidRPr="00B30867">
        <w:rPr>
          <w:rFonts w:asciiTheme="majorBidi" w:hAnsiTheme="majorBidi" w:cstheme="majorBidi"/>
        </w:rPr>
        <w:t xml:space="preserve">, </w:t>
      </w:r>
      <w:proofErr w:type="spellStart"/>
      <w:r w:rsidRPr="00B30867">
        <w:rPr>
          <w:rFonts w:asciiTheme="majorBidi" w:hAnsiTheme="majorBidi" w:cstheme="majorBidi"/>
        </w:rPr>
        <w:t>Salime</w:t>
      </w:r>
      <w:proofErr w:type="spellEnd"/>
      <w:r w:rsidRPr="00B30867">
        <w:rPr>
          <w:rFonts w:asciiTheme="majorBidi" w:hAnsiTheme="majorBidi" w:cstheme="majorBidi"/>
        </w:rPr>
        <w:t xml:space="preserve"> </w:t>
      </w:r>
      <w:proofErr w:type="spellStart"/>
      <w:r w:rsidRPr="00B30867">
        <w:rPr>
          <w:rFonts w:asciiTheme="majorBidi" w:hAnsiTheme="majorBidi" w:cstheme="majorBidi"/>
        </w:rPr>
        <w:t>Goharinezhad</w:t>
      </w:r>
      <w:proofErr w:type="spellEnd"/>
      <w:r w:rsidRPr="00B30867">
        <w:rPr>
          <w:rFonts w:asciiTheme="majorBidi" w:hAnsiTheme="majorBidi" w:cstheme="majorBidi"/>
        </w:rPr>
        <w:t>. What measures can be taken to strengthen primary healthcare against pandemics? A systematic mapping review of the evidence, Eastern Mediterranean Health Journal.</w:t>
      </w:r>
      <w:r w:rsidR="00D8599C">
        <w:rPr>
          <w:rFonts w:asciiTheme="majorBidi" w:hAnsiTheme="majorBidi" w:cstheme="majorBidi"/>
        </w:rPr>
        <w:t xml:space="preserve"> 2022</w:t>
      </w:r>
      <w:r w:rsidRPr="00B30867">
        <w:rPr>
          <w:rFonts w:asciiTheme="majorBidi" w:hAnsiTheme="majorBidi" w:cstheme="majorBidi"/>
        </w:rPr>
        <w:t xml:space="preserve"> (</w:t>
      </w:r>
      <w:r w:rsidRPr="00D8599C">
        <w:rPr>
          <w:rFonts w:asciiTheme="majorBidi" w:hAnsiTheme="majorBidi" w:cstheme="majorBidi"/>
          <w:b/>
          <w:bCs/>
        </w:rPr>
        <w:t>Under review</w:t>
      </w:r>
      <w:r w:rsidRPr="00B30867">
        <w:rPr>
          <w:rFonts w:asciiTheme="majorBidi" w:hAnsiTheme="majorBidi" w:cstheme="majorBidi"/>
        </w:rPr>
        <w:t>)</w:t>
      </w:r>
    </w:p>
    <w:p w14:paraId="7C4D6351" w14:textId="77777777" w:rsidR="00B30867" w:rsidRDefault="00B30867" w:rsidP="00964303">
      <w:pPr>
        <w:jc w:val="both"/>
        <w:rPr>
          <w:rStyle w:val="Hyperlink"/>
          <w:rFonts w:ascii="Tahoma" w:hAnsi="Tahoma" w:cs="Tahoma"/>
          <w:color w:val="FF0000"/>
          <w:sz w:val="22"/>
          <w:szCs w:val="22"/>
          <w:shd w:val="clear" w:color="auto" w:fill="FFFFFF"/>
        </w:rPr>
      </w:pPr>
    </w:p>
    <w:p w14:paraId="3718FD7C" w14:textId="77777777" w:rsidR="00F93653" w:rsidRPr="0064405E" w:rsidRDefault="00184998" w:rsidP="00D27F13">
      <w:pPr>
        <w:jc w:val="both"/>
        <w:rPr>
          <w:rFonts w:asciiTheme="majorBidi" w:hAnsiTheme="majorBidi" w:cstheme="majorBidi"/>
        </w:rPr>
      </w:pPr>
    </w:p>
    <w:p w14:paraId="54C15137" w14:textId="77777777" w:rsidR="00B757A3" w:rsidRDefault="001E6F90" w:rsidP="00B757A3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6-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): </w:t>
      </w:r>
      <w:r w:rsidR="00B757A3" w:rsidRPr="00740D90">
        <w:rPr>
          <w:rFonts w:cs="B Titr" w:hint="cs"/>
          <w:b/>
          <w:bCs/>
          <w:i/>
          <w:sz w:val="16"/>
          <w:szCs w:val="16"/>
          <w:rtl/>
          <w:lang w:bidi="fa-IR"/>
        </w:rPr>
        <w:t xml:space="preserve">( </w:t>
      </w:r>
      <w:r w:rsidR="00B757A3">
        <w:rPr>
          <w:rFonts w:cs="B Titr" w:hint="cs"/>
          <w:b/>
          <w:bCs/>
          <w:i/>
          <w:sz w:val="16"/>
          <w:szCs w:val="16"/>
          <w:rtl/>
          <w:lang w:bidi="fa-IR"/>
        </w:rPr>
        <w:t xml:space="preserve">ایندکس مقالات ، </w:t>
      </w:r>
      <w:r w:rsidR="00B757A3" w:rsidRPr="00740D90">
        <w:rPr>
          <w:rFonts w:cs="B Titr" w:hint="cs"/>
          <w:b/>
          <w:bCs/>
          <w:i/>
          <w:sz w:val="16"/>
          <w:szCs w:val="16"/>
          <w:rtl/>
          <w:lang w:bidi="fa-IR"/>
        </w:rPr>
        <w:t xml:space="preserve">تعداد نویسندگان و  نویسنده اول و یا مسئول مشخص باشد </w:t>
      </w:r>
      <w:r w:rsidR="001D7146">
        <w:rPr>
          <w:rFonts w:cs="B Titr"/>
          <w:b/>
          <w:bCs/>
          <w:i/>
          <w:sz w:val="16"/>
          <w:szCs w:val="16"/>
          <w:lang w:bidi="fa-IR"/>
        </w:rPr>
        <w:t xml:space="preserve">  - </w:t>
      </w:r>
      <w:r w:rsidR="001D7146">
        <w:rPr>
          <w:rFonts w:cs="B Titr" w:hint="cs"/>
          <w:b/>
          <w:bCs/>
          <w:i/>
          <w:sz w:val="16"/>
          <w:szCs w:val="16"/>
          <w:rtl/>
          <w:lang w:bidi="fa-IR"/>
        </w:rPr>
        <w:t>به ترتیب ذکر شود.</w:t>
      </w:r>
      <w:r w:rsidR="00B757A3" w:rsidRPr="00740D90">
        <w:rPr>
          <w:rFonts w:cs="B Titr" w:hint="cs"/>
          <w:b/>
          <w:bCs/>
          <w:i/>
          <w:sz w:val="16"/>
          <w:szCs w:val="16"/>
          <w:rtl/>
          <w:lang w:bidi="fa-IR"/>
        </w:rPr>
        <w:t>)</w:t>
      </w:r>
      <w:r w:rsidR="00B757A3">
        <w:rPr>
          <w:rFonts w:cs="B Titr" w:hint="cs"/>
          <w:b/>
          <w:bCs/>
          <w:i/>
          <w:sz w:val="16"/>
          <w:szCs w:val="16"/>
          <w:rtl/>
          <w:lang w:bidi="fa-IR"/>
        </w:rPr>
        <w:t xml:space="preserve"> </w:t>
      </w:r>
    </w:p>
    <w:p w14:paraId="4A6754D6" w14:textId="7993E9BC" w:rsidR="008265B6" w:rsidRPr="00281AC3" w:rsidRDefault="008265B6" w:rsidP="002B08A1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8265B6">
        <w:rPr>
          <w:rFonts w:asciiTheme="majorBidi" w:hAnsiTheme="majorBidi" w:cstheme="majorBidi"/>
        </w:rPr>
        <w:t xml:space="preserve">Sarabi </w:t>
      </w:r>
      <w:proofErr w:type="spellStart"/>
      <w:r w:rsidRPr="008265B6">
        <w:rPr>
          <w:rFonts w:asciiTheme="majorBidi" w:hAnsiTheme="majorBidi" w:cstheme="majorBidi"/>
        </w:rPr>
        <w:t>Asiabar</w:t>
      </w:r>
      <w:proofErr w:type="spellEnd"/>
      <w:r w:rsidRPr="008265B6">
        <w:rPr>
          <w:rFonts w:asciiTheme="majorBidi" w:hAnsiTheme="majorBidi" w:cstheme="majorBidi"/>
        </w:rPr>
        <w:t xml:space="preserve"> A, </w:t>
      </w:r>
      <w:proofErr w:type="spellStart"/>
      <w:r w:rsidRPr="008265B6">
        <w:rPr>
          <w:rFonts w:asciiTheme="majorBidi" w:hAnsiTheme="majorBidi" w:cstheme="majorBidi"/>
        </w:rPr>
        <w:t>Azami-Aghdash</w:t>
      </w:r>
      <w:proofErr w:type="spellEnd"/>
      <w:r w:rsidRPr="008265B6">
        <w:rPr>
          <w:rFonts w:asciiTheme="majorBidi" w:hAnsiTheme="majorBidi" w:cstheme="majorBidi"/>
        </w:rPr>
        <w:t xml:space="preserve"> S, </w:t>
      </w:r>
      <w:proofErr w:type="spellStart"/>
      <w:r w:rsidRPr="008265B6">
        <w:rPr>
          <w:rFonts w:asciiTheme="majorBidi" w:hAnsiTheme="majorBidi" w:cstheme="majorBidi"/>
        </w:rPr>
        <w:t>Rezapour</w:t>
      </w:r>
      <w:proofErr w:type="spellEnd"/>
      <w:r w:rsidRPr="008265B6">
        <w:rPr>
          <w:rFonts w:asciiTheme="majorBidi" w:hAnsiTheme="majorBidi" w:cstheme="majorBidi"/>
        </w:rPr>
        <w:t xml:space="preserve"> A, </w:t>
      </w:r>
      <w:proofErr w:type="spellStart"/>
      <w:r w:rsidRPr="008265B6">
        <w:rPr>
          <w:rFonts w:asciiTheme="majorBidi" w:hAnsiTheme="majorBidi" w:cstheme="majorBidi"/>
        </w:rPr>
        <w:t>Alaei</w:t>
      </w:r>
      <w:proofErr w:type="spellEnd"/>
      <w:r w:rsidRPr="008265B6">
        <w:rPr>
          <w:rFonts w:asciiTheme="majorBidi" w:hAnsiTheme="majorBidi" w:cstheme="majorBidi"/>
        </w:rPr>
        <w:t xml:space="preserve"> </w:t>
      </w:r>
      <w:proofErr w:type="spellStart"/>
      <w:r w:rsidRPr="008265B6">
        <w:rPr>
          <w:rFonts w:asciiTheme="majorBidi" w:hAnsiTheme="majorBidi" w:cstheme="majorBidi"/>
        </w:rPr>
        <w:t>Kalajahi</w:t>
      </w:r>
      <w:proofErr w:type="spellEnd"/>
      <w:r w:rsidRPr="008265B6">
        <w:rPr>
          <w:rFonts w:asciiTheme="majorBidi" w:hAnsiTheme="majorBidi" w:cstheme="majorBidi"/>
        </w:rPr>
        <w:t xml:space="preserve"> R, </w:t>
      </w:r>
      <w:proofErr w:type="spellStart"/>
      <w:r w:rsidRPr="008265B6">
        <w:rPr>
          <w:rFonts w:asciiTheme="majorBidi" w:hAnsiTheme="majorBidi" w:cstheme="majorBidi"/>
        </w:rPr>
        <w:t>Taghizadeh</w:t>
      </w:r>
      <w:proofErr w:type="spellEnd"/>
      <w:r w:rsidRPr="008265B6">
        <w:rPr>
          <w:rFonts w:asciiTheme="majorBidi" w:hAnsiTheme="majorBidi" w:cstheme="majorBidi"/>
        </w:rPr>
        <w:t xml:space="preserve"> S, </w:t>
      </w:r>
      <w:proofErr w:type="spellStart"/>
      <w:r w:rsidRPr="008265B6">
        <w:rPr>
          <w:rFonts w:asciiTheme="majorBidi" w:hAnsiTheme="majorBidi" w:cstheme="majorBidi"/>
        </w:rPr>
        <w:t>Amuzadeh</w:t>
      </w:r>
      <w:proofErr w:type="spellEnd"/>
      <w:r w:rsidRPr="008265B6">
        <w:rPr>
          <w:rFonts w:asciiTheme="majorBidi" w:hAnsiTheme="majorBidi" w:cstheme="majorBidi"/>
        </w:rPr>
        <w:t xml:space="preserve"> S, </w:t>
      </w:r>
      <w:proofErr w:type="spellStart"/>
      <w:r w:rsidRPr="00595391">
        <w:rPr>
          <w:rFonts w:asciiTheme="majorBidi" w:hAnsiTheme="majorBidi" w:cstheme="majorBidi"/>
          <w:b/>
          <w:bCs/>
        </w:rPr>
        <w:t>Derakhshani</w:t>
      </w:r>
      <w:proofErr w:type="spellEnd"/>
      <w:r w:rsidRPr="00595391">
        <w:rPr>
          <w:rFonts w:asciiTheme="majorBidi" w:hAnsiTheme="majorBidi" w:cstheme="majorBidi"/>
          <w:b/>
          <w:bCs/>
        </w:rPr>
        <w:t xml:space="preserve"> N*.</w:t>
      </w:r>
      <w:r w:rsidRPr="008265B6">
        <w:rPr>
          <w:rFonts w:asciiTheme="majorBidi" w:hAnsiTheme="majorBidi" w:cstheme="majorBidi"/>
        </w:rPr>
        <w:t xml:space="preserve"> Economic Consequences of Outsourcing in Public Hospitals in Iran: A Systematic Review. Journal of Health Administration. 2021 Mar 10;24(1):68-83. Doi: 10.52547/jha.24.1.68.</w:t>
      </w:r>
    </w:p>
    <w:p w14:paraId="1630FCE6" w14:textId="3ED3E354" w:rsidR="00281AC3" w:rsidRDefault="008265B6" w:rsidP="00D14FAD">
      <w:pPr>
        <w:jc w:val="both"/>
      </w:pPr>
      <w:r w:rsidRPr="008265B6">
        <w:rPr>
          <w:rFonts w:asciiTheme="majorBidi" w:hAnsiTheme="majorBidi" w:cstheme="majorBidi"/>
          <w:color w:val="000000"/>
        </w:rPr>
        <w:t xml:space="preserve">Impact factor: </w:t>
      </w:r>
      <w:r>
        <w:rPr>
          <w:rFonts w:asciiTheme="majorBidi" w:hAnsiTheme="majorBidi" w:cstheme="majorBidi"/>
          <w:color w:val="000000"/>
        </w:rPr>
        <w:t xml:space="preserve">   </w:t>
      </w:r>
      <w:hyperlink r:id="rId76" w:tgtFrame="_blank" w:history="1">
        <w:r>
          <w:rPr>
            <w:rStyle w:val="Hyperlink"/>
            <w:rFonts w:ascii="Tahoma" w:hAnsi="Tahoma" w:cs="Tahoma"/>
            <w:color w:val="008000"/>
            <w:sz w:val="22"/>
            <w:szCs w:val="22"/>
            <w:shd w:val="clear" w:color="auto" w:fill="FFFFFF"/>
          </w:rPr>
          <w:t>Scopus</w:t>
        </w:r>
      </w:hyperlink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, </w:t>
      </w:r>
      <w:hyperlink r:id="rId77" w:tgtFrame="_blank" w:history="1">
        <w:r>
          <w:rPr>
            <w:rStyle w:val="Hyperlink"/>
            <w:rFonts w:ascii="Tahoma" w:hAnsi="Tahoma" w:cs="Tahoma"/>
            <w:color w:val="007AF4"/>
            <w:sz w:val="22"/>
            <w:szCs w:val="22"/>
            <w:shd w:val="clear" w:color="auto" w:fill="FFFFFF"/>
          </w:rPr>
          <w:t>DOAJ</w:t>
        </w:r>
      </w:hyperlink>
    </w:p>
    <w:p w14:paraId="06DFD1BA" w14:textId="537D80B8" w:rsidR="005B7593" w:rsidRDefault="005B7593" w:rsidP="008265B6">
      <w:pPr>
        <w:jc w:val="both"/>
      </w:pPr>
    </w:p>
    <w:p w14:paraId="3054AB50" w14:textId="42AE7D43" w:rsidR="005B7593" w:rsidRPr="005B7593" w:rsidRDefault="005B7593" w:rsidP="002B08A1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 w:rsidRPr="005B7593">
        <w:rPr>
          <w:rFonts w:asciiTheme="majorBidi" w:hAnsiTheme="majorBidi" w:cstheme="majorBidi"/>
        </w:rPr>
        <w:t>Nikoomanesh</w:t>
      </w:r>
      <w:proofErr w:type="spellEnd"/>
      <w:r w:rsidRPr="005B7593">
        <w:rPr>
          <w:rFonts w:asciiTheme="majorBidi" w:hAnsiTheme="majorBidi" w:cstheme="majorBidi"/>
        </w:rPr>
        <w:t xml:space="preserve"> M, </w:t>
      </w:r>
      <w:proofErr w:type="spellStart"/>
      <w:r w:rsidRPr="005B7593">
        <w:rPr>
          <w:rFonts w:asciiTheme="majorBidi" w:hAnsiTheme="majorBidi" w:cstheme="majorBidi"/>
        </w:rPr>
        <w:t>Derakhshani</w:t>
      </w:r>
      <w:proofErr w:type="spellEnd"/>
      <w:r w:rsidRPr="005B7593">
        <w:rPr>
          <w:rFonts w:asciiTheme="majorBidi" w:hAnsiTheme="majorBidi" w:cstheme="majorBidi"/>
        </w:rPr>
        <w:t xml:space="preserve"> N, </w:t>
      </w:r>
      <w:proofErr w:type="spellStart"/>
      <w:r w:rsidRPr="005B7593">
        <w:rPr>
          <w:rFonts w:asciiTheme="majorBidi" w:hAnsiTheme="majorBidi" w:cstheme="majorBidi"/>
        </w:rPr>
        <w:t>Maleki</w:t>
      </w:r>
      <w:proofErr w:type="spellEnd"/>
      <w:r w:rsidRPr="005B7593">
        <w:rPr>
          <w:rFonts w:asciiTheme="majorBidi" w:hAnsiTheme="majorBidi" w:cstheme="majorBidi"/>
        </w:rPr>
        <w:t xml:space="preserve"> M, </w:t>
      </w:r>
      <w:proofErr w:type="spellStart"/>
      <w:r w:rsidRPr="005B7593">
        <w:rPr>
          <w:rFonts w:asciiTheme="majorBidi" w:hAnsiTheme="majorBidi" w:cstheme="majorBidi"/>
        </w:rPr>
        <w:t>Ehsani</w:t>
      </w:r>
      <w:proofErr w:type="spellEnd"/>
      <w:r w:rsidRPr="005B7593">
        <w:rPr>
          <w:rFonts w:asciiTheme="majorBidi" w:hAnsiTheme="majorBidi" w:cstheme="majorBidi"/>
        </w:rPr>
        <w:t xml:space="preserve"> F. Hoteling medical consumables in the Inpatient emergency department, cost or income? A prospective observational study. Health Science Monitor. 2022 Aug 10;1(1):32-8. </w:t>
      </w:r>
    </w:p>
    <w:p w14:paraId="49222379" w14:textId="193517DD" w:rsidR="00B35C33" w:rsidRDefault="00B35C33" w:rsidP="00B35C33">
      <w:pPr>
        <w:jc w:val="both"/>
      </w:pPr>
      <w:r w:rsidRPr="008265B6">
        <w:rPr>
          <w:rFonts w:asciiTheme="majorBidi" w:hAnsiTheme="majorBidi" w:cstheme="majorBidi"/>
          <w:color w:val="000000"/>
        </w:rPr>
        <w:t xml:space="preserve">Impact factor: </w:t>
      </w:r>
      <w:r>
        <w:rPr>
          <w:rFonts w:asciiTheme="majorBidi" w:hAnsiTheme="majorBidi" w:cstheme="majorBidi"/>
          <w:color w:val="000000"/>
        </w:rPr>
        <w:t xml:space="preserve">   </w:t>
      </w:r>
      <w:r w:rsidR="00034EAF" w:rsidRPr="00034EAF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google scholar</w:t>
      </w:r>
    </w:p>
    <w:p w14:paraId="378F8D86" w14:textId="77777777" w:rsidR="00034EAF" w:rsidRDefault="00034EAF" w:rsidP="00B35C33">
      <w:pPr>
        <w:jc w:val="both"/>
      </w:pPr>
    </w:p>
    <w:p w14:paraId="335830E2" w14:textId="58663BBC" w:rsidR="00F006E5" w:rsidRDefault="00F006E5" w:rsidP="002B08A1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F006E5">
        <w:rPr>
          <w:rFonts w:asciiTheme="majorBidi" w:hAnsiTheme="majorBidi" w:cstheme="majorBidi"/>
        </w:rPr>
        <w:t xml:space="preserve">Saber </w:t>
      </w:r>
      <w:proofErr w:type="spellStart"/>
      <w:r w:rsidRPr="00F006E5">
        <w:rPr>
          <w:rFonts w:asciiTheme="majorBidi" w:hAnsiTheme="majorBidi" w:cstheme="majorBidi"/>
        </w:rPr>
        <w:t>Azami-Aghdash</w:t>
      </w:r>
      <w:proofErr w:type="spellEnd"/>
      <w:r w:rsidRPr="00F006E5">
        <w:rPr>
          <w:rFonts w:asciiTheme="majorBidi" w:hAnsiTheme="majorBidi" w:cstheme="majorBidi"/>
        </w:rPr>
        <w:t xml:space="preserve">, </w:t>
      </w:r>
      <w:proofErr w:type="spellStart"/>
      <w:r w:rsidRPr="00F006E5">
        <w:rPr>
          <w:rFonts w:asciiTheme="majorBidi" w:hAnsiTheme="majorBidi" w:cstheme="majorBidi"/>
        </w:rPr>
        <w:t>Zakieh</w:t>
      </w:r>
      <w:proofErr w:type="spellEnd"/>
      <w:r w:rsidRPr="00F006E5">
        <w:rPr>
          <w:rFonts w:asciiTheme="majorBidi" w:hAnsiTheme="majorBidi" w:cstheme="majorBidi"/>
        </w:rPr>
        <w:t xml:space="preserve"> </w:t>
      </w:r>
      <w:proofErr w:type="spellStart"/>
      <w:r w:rsidRPr="00F006E5">
        <w:rPr>
          <w:rFonts w:asciiTheme="majorBidi" w:hAnsiTheme="majorBidi" w:cstheme="majorBidi"/>
        </w:rPr>
        <w:t>Ostad_ahmadi</w:t>
      </w:r>
      <w:proofErr w:type="spellEnd"/>
      <w:r w:rsidRPr="00F006E5">
        <w:rPr>
          <w:rFonts w:asciiTheme="majorBidi" w:hAnsiTheme="majorBidi" w:cstheme="majorBidi"/>
        </w:rPr>
        <w:t xml:space="preserve">, Nasrin </w:t>
      </w:r>
      <w:proofErr w:type="spellStart"/>
      <w:r w:rsidRPr="00F006E5">
        <w:rPr>
          <w:rFonts w:asciiTheme="majorBidi" w:hAnsiTheme="majorBidi" w:cstheme="majorBidi"/>
        </w:rPr>
        <w:t>SHahedifar</w:t>
      </w:r>
      <w:proofErr w:type="spellEnd"/>
      <w:r w:rsidRPr="00F006E5">
        <w:rPr>
          <w:rFonts w:asciiTheme="majorBidi" w:hAnsiTheme="majorBidi" w:cstheme="majorBidi"/>
        </w:rPr>
        <w:t xml:space="preserve">, </w:t>
      </w:r>
      <w:proofErr w:type="spellStart"/>
      <w:r w:rsidRPr="00F006E5">
        <w:rPr>
          <w:rFonts w:asciiTheme="majorBidi" w:hAnsiTheme="majorBidi" w:cstheme="majorBidi"/>
        </w:rPr>
        <w:t>zahra</w:t>
      </w:r>
      <w:proofErr w:type="spellEnd"/>
      <w:r w:rsidRPr="00F006E5">
        <w:rPr>
          <w:rFonts w:asciiTheme="majorBidi" w:hAnsiTheme="majorBidi" w:cstheme="majorBidi"/>
        </w:rPr>
        <w:t xml:space="preserve"> </w:t>
      </w:r>
      <w:proofErr w:type="spellStart"/>
      <w:r w:rsidRPr="00F006E5">
        <w:rPr>
          <w:rFonts w:asciiTheme="majorBidi" w:hAnsiTheme="majorBidi" w:cstheme="majorBidi"/>
        </w:rPr>
        <w:t>Abhari</w:t>
      </w:r>
      <w:proofErr w:type="spellEnd"/>
      <w:r w:rsidRPr="00F006E5">
        <w:rPr>
          <w:rFonts w:asciiTheme="majorBidi" w:hAnsiTheme="majorBidi" w:cstheme="majorBidi"/>
        </w:rPr>
        <w:t xml:space="preserve">, </w:t>
      </w:r>
      <w:proofErr w:type="spellStart"/>
      <w:r w:rsidRPr="00F006E5">
        <w:rPr>
          <w:rFonts w:asciiTheme="majorBidi" w:hAnsiTheme="majorBidi" w:cstheme="majorBidi"/>
        </w:rPr>
        <w:t>javad</w:t>
      </w:r>
      <w:proofErr w:type="spellEnd"/>
      <w:r w:rsidRPr="00F006E5">
        <w:rPr>
          <w:rFonts w:asciiTheme="majorBidi" w:hAnsiTheme="majorBidi" w:cstheme="majorBidi"/>
        </w:rPr>
        <w:t xml:space="preserve"> </w:t>
      </w:r>
      <w:proofErr w:type="spellStart"/>
      <w:r w:rsidRPr="00F006E5">
        <w:rPr>
          <w:rFonts w:asciiTheme="majorBidi" w:hAnsiTheme="majorBidi" w:cstheme="majorBidi"/>
        </w:rPr>
        <w:t>Sajjadi-khasraghi</w:t>
      </w:r>
      <w:proofErr w:type="spellEnd"/>
      <w:r w:rsidRPr="00F006E5">
        <w:rPr>
          <w:rFonts w:asciiTheme="majorBidi" w:hAnsiTheme="majorBidi" w:cstheme="majorBidi"/>
        </w:rPr>
        <w:t xml:space="preserve">, and </w:t>
      </w:r>
      <w:r w:rsidRPr="00D14FAD">
        <w:rPr>
          <w:rFonts w:asciiTheme="majorBidi" w:hAnsiTheme="majorBidi" w:cstheme="majorBidi"/>
          <w:b/>
          <w:bCs/>
        </w:rPr>
        <w:t xml:space="preserve">Naser </w:t>
      </w:r>
      <w:proofErr w:type="spellStart"/>
      <w:r w:rsidRPr="00D14FAD">
        <w:rPr>
          <w:rFonts w:asciiTheme="majorBidi" w:hAnsiTheme="majorBidi" w:cstheme="majorBidi"/>
          <w:b/>
          <w:bCs/>
        </w:rPr>
        <w:t>Derakhshani</w:t>
      </w:r>
      <w:proofErr w:type="spellEnd"/>
      <w:r w:rsidRPr="00D14FAD">
        <w:rPr>
          <w:rFonts w:asciiTheme="majorBidi" w:hAnsiTheme="majorBidi" w:cstheme="majorBidi"/>
          <w:b/>
          <w:bCs/>
        </w:rPr>
        <w:t>*.</w:t>
      </w:r>
      <w:r w:rsidRPr="00F006E5">
        <w:rPr>
          <w:rFonts w:asciiTheme="majorBidi" w:hAnsiTheme="majorBidi" w:cstheme="majorBidi"/>
        </w:rPr>
        <w:t xml:space="preserve"> “Improving Quality of \’Health Service Management\’ Clerkship Course Using Action Research.” Journal of Medical Education and Development 14, no. 2 (August 1, 2019): 110–22. Doi: 10.18502/</w:t>
      </w:r>
      <w:proofErr w:type="gramStart"/>
      <w:r w:rsidRPr="00F006E5">
        <w:rPr>
          <w:rFonts w:asciiTheme="majorBidi" w:hAnsiTheme="majorBidi" w:cstheme="majorBidi"/>
        </w:rPr>
        <w:t>jmed.v</w:t>
      </w:r>
      <w:proofErr w:type="gramEnd"/>
      <w:r w:rsidRPr="00F006E5">
        <w:rPr>
          <w:rFonts w:asciiTheme="majorBidi" w:hAnsiTheme="majorBidi" w:cstheme="majorBidi"/>
        </w:rPr>
        <w:t>14i2.1346.</w:t>
      </w:r>
    </w:p>
    <w:p w14:paraId="75128B19" w14:textId="71DC07E2" w:rsidR="00F006E5" w:rsidRDefault="00F006E5" w:rsidP="00A04792">
      <w:r w:rsidRPr="00F006E5">
        <w:rPr>
          <w:rFonts w:asciiTheme="majorBidi" w:hAnsiTheme="majorBidi" w:cstheme="majorBidi"/>
          <w:color w:val="000000"/>
        </w:rPr>
        <w:t xml:space="preserve">Impact factor:    </w:t>
      </w:r>
      <w:r w:rsidR="00A04792" w:rsidRP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DOAJ</w:t>
      </w:r>
      <w:r w:rsid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, </w:t>
      </w:r>
      <w:r w:rsidR="00A04792" w:rsidRP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ISC</w:t>
      </w:r>
      <w:r w:rsid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, </w:t>
      </w:r>
      <w:proofErr w:type="spellStart"/>
      <w:r w:rsidR="00A04792" w:rsidRP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Magiran</w:t>
      </w:r>
      <w:proofErr w:type="spellEnd"/>
      <w:r w:rsid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, </w:t>
      </w:r>
      <w:r w:rsidR="00A04792" w:rsidRP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EBSCO</w:t>
      </w:r>
      <w:r w:rsid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, </w:t>
      </w:r>
      <w:r w:rsidR="00A04792" w:rsidRP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SID</w:t>
      </w:r>
      <w:r w:rsid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, </w:t>
      </w:r>
      <w:r w:rsidR="00A04792" w:rsidRPr="00A04792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Google Scholar</w:t>
      </w:r>
    </w:p>
    <w:p w14:paraId="650E8CE2" w14:textId="77777777" w:rsidR="00F006E5" w:rsidRPr="00F006E5" w:rsidRDefault="00F006E5" w:rsidP="00F006E5">
      <w:pPr>
        <w:jc w:val="both"/>
        <w:rPr>
          <w:rFonts w:asciiTheme="majorBidi" w:hAnsiTheme="majorBidi" w:cstheme="majorBidi"/>
        </w:rPr>
      </w:pPr>
    </w:p>
    <w:p w14:paraId="4998C1B6" w14:textId="77777777" w:rsidR="00D14FAD" w:rsidRPr="00D14FAD" w:rsidRDefault="00D14FAD" w:rsidP="002B08A1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 w:rsidRPr="00D14FAD">
        <w:rPr>
          <w:rFonts w:asciiTheme="majorBidi" w:hAnsiTheme="majorBidi" w:cstheme="majorBidi"/>
        </w:rPr>
        <w:t>Azami-Aghdash</w:t>
      </w:r>
      <w:proofErr w:type="spellEnd"/>
      <w:r w:rsidRPr="00D14FAD">
        <w:rPr>
          <w:rFonts w:asciiTheme="majorBidi" w:hAnsiTheme="majorBidi" w:cstheme="majorBidi"/>
        </w:rPr>
        <w:t xml:space="preserve"> S, </w:t>
      </w:r>
      <w:proofErr w:type="spellStart"/>
      <w:r w:rsidRPr="00D14FAD">
        <w:rPr>
          <w:rFonts w:asciiTheme="majorBidi" w:hAnsiTheme="majorBidi" w:cstheme="majorBidi"/>
        </w:rPr>
        <w:t>Gharaee</w:t>
      </w:r>
      <w:proofErr w:type="spellEnd"/>
      <w:r w:rsidRPr="00D14FAD">
        <w:rPr>
          <w:rFonts w:asciiTheme="majorBidi" w:hAnsiTheme="majorBidi" w:cstheme="majorBidi"/>
        </w:rPr>
        <w:t xml:space="preserve"> H, </w:t>
      </w:r>
      <w:proofErr w:type="spellStart"/>
      <w:r w:rsidRPr="00D14FAD">
        <w:rPr>
          <w:rFonts w:asciiTheme="majorBidi" w:hAnsiTheme="majorBidi" w:cstheme="majorBidi"/>
        </w:rPr>
        <w:t>Aghaei</w:t>
      </w:r>
      <w:proofErr w:type="spellEnd"/>
      <w:r w:rsidRPr="00D14FAD">
        <w:rPr>
          <w:rFonts w:asciiTheme="majorBidi" w:hAnsiTheme="majorBidi" w:cstheme="majorBidi"/>
        </w:rPr>
        <w:t xml:space="preserve"> MH, </w:t>
      </w:r>
      <w:proofErr w:type="spellStart"/>
      <w:r w:rsidRPr="00D14FAD">
        <w:rPr>
          <w:rFonts w:asciiTheme="majorBidi" w:hAnsiTheme="majorBidi" w:cstheme="majorBidi"/>
          <w:b/>
          <w:bCs/>
        </w:rPr>
        <w:t>Derakhshani</w:t>
      </w:r>
      <w:proofErr w:type="spellEnd"/>
      <w:r w:rsidRPr="00D14FAD">
        <w:rPr>
          <w:rFonts w:asciiTheme="majorBidi" w:hAnsiTheme="majorBidi" w:cstheme="majorBidi"/>
          <w:b/>
          <w:bCs/>
        </w:rPr>
        <w:t xml:space="preserve"> N*.</w:t>
      </w:r>
      <w:r w:rsidRPr="00D14FAD">
        <w:rPr>
          <w:rFonts w:asciiTheme="majorBidi" w:hAnsiTheme="majorBidi" w:cstheme="majorBidi"/>
        </w:rPr>
        <w:t xml:space="preserve"> Cardiovascular Disease Patient's Quality of Life in Tabriz City in Iran in 2018. Journal of Community Health Research. 2019 Dec 23. Doi: </w:t>
      </w:r>
      <w:hyperlink r:id="rId78" w:history="1">
        <w:r w:rsidRPr="00D14FAD">
          <w:rPr>
            <w:rFonts w:asciiTheme="majorBidi" w:hAnsiTheme="majorBidi" w:cstheme="majorBidi"/>
          </w:rPr>
          <w:t>10.18502/</w:t>
        </w:r>
        <w:proofErr w:type="gramStart"/>
        <w:r w:rsidRPr="00D14FAD">
          <w:rPr>
            <w:rFonts w:asciiTheme="majorBidi" w:hAnsiTheme="majorBidi" w:cstheme="majorBidi"/>
          </w:rPr>
          <w:t>jchr.v</w:t>
        </w:r>
        <w:proofErr w:type="gramEnd"/>
        <w:r w:rsidRPr="00D14FAD">
          <w:rPr>
            <w:rFonts w:asciiTheme="majorBidi" w:hAnsiTheme="majorBidi" w:cstheme="majorBidi"/>
          </w:rPr>
          <w:t>8i4.2080</w:t>
        </w:r>
      </w:hyperlink>
    </w:p>
    <w:p w14:paraId="69904724" w14:textId="77777777" w:rsidR="00541671" w:rsidRDefault="00541671" w:rsidP="00C86221">
      <w:r w:rsidRPr="00C86221">
        <w:rPr>
          <w:rFonts w:asciiTheme="majorBidi" w:hAnsiTheme="majorBidi" w:cstheme="majorBidi"/>
          <w:color w:val="000000"/>
        </w:rPr>
        <w:t xml:space="preserve">Impact factor:    </w:t>
      </w:r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DOAJ, ISC, </w:t>
      </w:r>
      <w:proofErr w:type="spellStart"/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Magiran</w:t>
      </w:r>
      <w:proofErr w:type="spellEnd"/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, EBSCO, SID, Google Scholar</w:t>
      </w:r>
    </w:p>
    <w:p w14:paraId="1A27F0A3" w14:textId="719D3B38" w:rsidR="00281AC3" w:rsidRDefault="00281AC3" w:rsidP="008265B6">
      <w:pPr>
        <w:jc w:val="both"/>
      </w:pPr>
    </w:p>
    <w:p w14:paraId="204970F0" w14:textId="77777777" w:rsidR="00E91810" w:rsidRPr="00E91810" w:rsidRDefault="00E91810" w:rsidP="002B08A1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 w:rsidRPr="00E91810">
        <w:rPr>
          <w:rFonts w:asciiTheme="majorBidi" w:hAnsiTheme="majorBidi" w:cstheme="majorBidi"/>
        </w:rPr>
        <w:t>Ghogazadeh</w:t>
      </w:r>
      <w:proofErr w:type="spellEnd"/>
      <w:r w:rsidRPr="00E91810">
        <w:rPr>
          <w:rFonts w:asciiTheme="majorBidi" w:hAnsiTheme="majorBidi" w:cstheme="majorBidi"/>
        </w:rPr>
        <w:t xml:space="preserve"> M, </w:t>
      </w:r>
      <w:proofErr w:type="spellStart"/>
      <w:r w:rsidRPr="00E91810">
        <w:rPr>
          <w:rFonts w:asciiTheme="majorBidi" w:hAnsiTheme="majorBidi" w:cstheme="majorBidi"/>
          <w:b/>
          <w:bCs/>
        </w:rPr>
        <w:t>Derakhshani</w:t>
      </w:r>
      <w:proofErr w:type="spellEnd"/>
      <w:r w:rsidRPr="00E91810">
        <w:rPr>
          <w:rFonts w:asciiTheme="majorBidi" w:hAnsiTheme="majorBidi" w:cstheme="majorBidi"/>
          <w:b/>
          <w:bCs/>
        </w:rPr>
        <w:t xml:space="preserve"> N</w:t>
      </w:r>
      <w:r w:rsidRPr="00E91810">
        <w:rPr>
          <w:rFonts w:asciiTheme="majorBidi" w:hAnsiTheme="majorBidi" w:cstheme="majorBidi"/>
        </w:rPr>
        <w:t xml:space="preserve">, </w:t>
      </w:r>
      <w:proofErr w:type="spellStart"/>
      <w:r w:rsidRPr="00E91810">
        <w:rPr>
          <w:rFonts w:asciiTheme="majorBidi" w:hAnsiTheme="majorBidi" w:cstheme="majorBidi"/>
        </w:rPr>
        <w:t>Pournaghi</w:t>
      </w:r>
      <w:proofErr w:type="spellEnd"/>
      <w:r w:rsidRPr="00E91810">
        <w:rPr>
          <w:rFonts w:asciiTheme="majorBidi" w:hAnsiTheme="majorBidi" w:cstheme="majorBidi"/>
        </w:rPr>
        <w:t xml:space="preserve">-Azar F, </w:t>
      </w:r>
      <w:proofErr w:type="spellStart"/>
      <w:r w:rsidRPr="00E91810">
        <w:rPr>
          <w:rFonts w:asciiTheme="majorBidi" w:hAnsiTheme="majorBidi" w:cstheme="majorBidi"/>
        </w:rPr>
        <w:t>Kolahdouzan</w:t>
      </w:r>
      <w:proofErr w:type="spellEnd"/>
      <w:r w:rsidRPr="00E91810">
        <w:rPr>
          <w:rFonts w:asciiTheme="majorBidi" w:hAnsiTheme="majorBidi" w:cstheme="majorBidi"/>
        </w:rPr>
        <w:t xml:space="preserve"> K, </w:t>
      </w:r>
      <w:proofErr w:type="spellStart"/>
      <w:r w:rsidRPr="00E91810">
        <w:rPr>
          <w:rFonts w:asciiTheme="majorBidi" w:hAnsiTheme="majorBidi" w:cstheme="majorBidi"/>
        </w:rPr>
        <w:t>Kalvani</w:t>
      </w:r>
      <w:proofErr w:type="spellEnd"/>
      <w:r w:rsidRPr="00E91810">
        <w:rPr>
          <w:rFonts w:asciiTheme="majorBidi" w:hAnsiTheme="majorBidi" w:cstheme="majorBidi"/>
        </w:rPr>
        <w:t xml:space="preserve"> K, </w:t>
      </w:r>
      <w:proofErr w:type="spellStart"/>
      <w:r w:rsidRPr="00E91810">
        <w:rPr>
          <w:rFonts w:asciiTheme="majorBidi" w:hAnsiTheme="majorBidi" w:cstheme="majorBidi"/>
        </w:rPr>
        <w:t>Shirmohammadi</w:t>
      </w:r>
      <w:proofErr w:type="spellEnd"/>
      <w:r w:rsidRPr="00E91810">
        <w:rPr>
          <w:rFonts w:asciiTheme="majorBidi" w:hAnsiTheme="majorBidi" w:cstheme="majorBidi"/>
        </w:rPr>
        <w:t xml:space="preserve"> M. Knowledge, attitude, and practice of epidemiology researchers in using E-epidemiology methods in medical sciences’ researches. Depiction of Health. 2018 Jun 20;9(1):31-8.</w:t>
      </w:r>
    </w:p>
    <w:p w14:paraId="672EB1BD" w14:textId="1189D857" w:rsidR="00C86221" w:rsidRDefault="00C86221" w:rsidP="00C86221">
      <w:pPr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</w:pPr>
      <w:r w:rsidRPr="00C86221">
        <w:rPr>
          <w:rFonts w:asciiTheme="majorBidi" w:hAnsiTheme="majorBidi" w:cstheme="majorBidi"/>
          <w:color w:val="000000"/>
        </w:rPr>
        <w:t xml:space="preserve">Impact factor:    </w:t>
      </w:r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DOAJ, ISC, </w:t>
      </w:r>
      <w:proofErr w:type="spellStart"/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Magiran</w:t>
      </w:r>
      <w:proofErr w:type="spellEnd"/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, SID, Google Scholar</w:t>
      </w:r>
    </w:p>
    <w:p w14:paraId="7ACB6C56" w14:textId="6908176D" w:rsidR="00C86221" w:rsidRDefault="00C86221" w:rsidP="00C86221">
      <w:pPr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</w:pPr>
    </w:p>
    <w:p w14:paraId="1DF76348" w14:textId="77777777" w:rsidR="00C86221" w:rsidRPr="00C86221" w:rsidRDefault="00C86221" w:rsidP="002B08A1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 w:rsidRPr="00C86221">
        <w:rPr>
          <w:rFonts w:asciiTheme="majorBidi" w:hAnsiTheme="majorBidi" w:cstheme="majorBidi"/>
        </w:rPr>
        <w:t>Saadati</w:t>
      </w:r>
      <w:proofErr w:type="spellEnd"/>
      <w:r w:rsidRPr="00C86221">
        <w:rPr>
          <w:rFonts w:asciiTheme="majorBidi" w:hAnsiTheme="majorBidi" w:cstheme="majorBidi"/>
        </w:rPr>
        <w:t xml:space="preserve"> M, </w:t>
      </w:r>
      <w:proofErr w:type="spellStart"/>
      <w:r w:rsidRPr="00C86221">
        <w:rPr>
          <w:rFonts w:asciiTheme="majorBidi" w:hAnsiTheme="majorBidi" w:cstheme="majorBidi"/>
        </w:rPr>
        <w:t>Rezapour</w:t>
      </w:r>
      <w:proofErr w:type="spellEnd"/>
      <w:r w:rsidRPr="00C86221">
        <w:rPr>
          <w:rFonts w:asciiTheme="majorBidi" w:hAnsiTheme="majorBidi" w:cstheme="majorBidi"/>
        </w:rPr>
        <w:t xml:space="preserve"> R, </w:t>
      </w:r>
      <w:proofErr w:type="spellStart"/>
      <w:r w:rsidRPr="00C86221">
        <w:rPr>
          <w:rFonts w:asciiTheme="majorBidi" w:hAnsiTheme="majorBidi" w:cstheme="majorBidi"/>
        </w:rPr>
        <w:t>Derakhshani</w:t>
      </w:r>
      <w:proofErr w:type="spellEnd"/>
      <w:r w:rsidRPr="00C86221">
        <w:rPr>
          <w:rFonts w:asciiTheme="majorBidi" w:hAnsiTheme="majorBidi" w:cstheme="majorBidi"/>
        </w:rPr>
        <w:t xml:space="preserve"> N, </w:t>
      </w:r>
      <w:proofErr w:type="spellStart"/>
      <w:r w:rsidRPr="00C86221">
        <w:rPr>
          <w:rFonts w:asciiTheme="majorBidi" w:hAnsiTheme="majorBidi" w:cstheme="majorBidi"/>
        </w:rPr>
        <w:t>Naghshi</w:t>
      </w:r>
      <w:proofErr w:type="spellEnd"/>
      <w:r w:rsidRPr="00C86221">
        <w:rPr>
          <w:rFonts w:asciiTheme="majorBidi" w:hAnsiTheme="majorBidi" w:cstheme="majorBidi"/>
        </w:rPr>
        <w:t xml:space="preserve"> M. Comparative study of fair financing in the health insurance. Journal of healthcare management. 2017 Feb 19;7(4):65-73. </w:t>
      </w:r>
    </w:p>
    <w:p w14:paraId="39723584" w14:textId="22D990F1" w:rsidR="00B12DFA" w:rsidRDefault="00B12DFA" w:rsidP="00B12DFA">
      <w:pPr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</w:pPr>
      <w:r w:rsidRPr="00B12DFA">
        <w:rPr>
          <w:rFonts w:asciiTheme="majorBidi" w:hAnsiTheme="majorBidi" w:cstheme="majorBidi"/>
          <w:color w:val="000000"/>
        </w:rPr>
        <w:t xml:space="preserve">Impact factor:    </w:t>
      </w:r>
      <w:r w:rsidRPr="00B12DFA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DOAJ, ISC, </w:t>
      </w:r>
      <w:proofErr w:type="spellStart"/>
      <w:r w:rsidRPr="00B12DFA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Magiran</w:t>
      </w:r>
      <w:proofErr w:type="spellEnd"/>
      <w:r w:rsidRPr="00B12DFA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, EBSCO, SID, Google Scholar</w:t>
      </w:r>
    </w:p>
    <w:p w14:paraId="0F9A3F3A" w14:textId="2B784719" w:rsidR="00B12DFA" w:rsidRDefault="00B12DFA" w:rsidP="00B12DFA">
      <w:pPr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</w:pPr>
    </w:p>
    <w:p w14:paraId="234CE9AF" w14:textId="77777777" w:rsidR="00BC35DC" w:rsidRPr="00BC35DC" w:rsidRDefault="00BC35DC" w:rsidP="002B08A1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 w:rsidRPr="00BC35DC">
        <w:rPr>
          <w:rFonts w:asciiTheme="majorBidi" w:hAnsiTheme="majorBidi" w:cstheme="majorBidi"/>
        </w:rPr>
        <w:t>Khanghah</w:t>
      </w:r>
      <w:proofErr w:type="spellEnd"/>
      <w:r w:rsidRPr="00BC35DC">
        <w:rPr>
          <w:rFonts w:asciiTheme="majorBidi" w:hAnsiTheme="majorBidi" w:cstheme="majorBidi"/>
        </w:rPr>
        <w:t xml:space="preserve"> HA, </w:t>
      </w:r>
      <w:proofErr w:type="spellStart"/>
      <w:r w:rsidRPr="00BC35DC">
        <w:rPr>
          <w:rFonts w:asciiTheme="majorBidi" w:hAnsiTheme="majorBidi" w:cstheme="majorBidi"/>
        </w:rPr>
        <w:t>Janati</w:t>
      </w:r>
      <w:proofErr w:type="spellEnd"/>
      <w:r w:rsidRPr="00BC35DC">
        <w:rPr>
          <w:rFonts w:asciiTheme="majorBidi" w:hAnsiTheme="majorBidi" w:cstheme="majorBidi"/>
        </w:rPr>
        <w:t xml:space="preserve"> A, </w:t>
      </w:r>
      <w:proofErr w:type="spellStart"/>
      <w:r w:rsidRPr="00BC35DC">
        <w:rPr>
          <w:rFonts w:asciiTheme="majorBidi" w:hAnsiTheme="majorBidi" w:cstheme="majorBidi"/>
          <w:b/>
          <w:bCs/>
        </w:rPr>
        <w:t>Derakhshani</w:t>
      </w:r>
      <w:proofErr w:type="spellEnd"/>
      <w:r w:rsidRPr="00BC35DC">
        <w:rPr>
          <w:rFonts w:asciiTheme="majorBidi" w:hAnsiTheme="majorBidi" w:cstheme="majorBidi"/>
          <w:b/>
          <w:bCs/>
        </w:rPr>
        <w:t xml:space="preserve"> N*</w:t>
      </w:r>
      <w:r w:rsidRPr="00BC35DC">
        <w:rPr>
          <w:rFonts w:asciiTheme="majorBidi" w:hAnsiTheme="majorBidi" w:cstheme="majorBidi"/>
        </w:rPr>
        <w:t xml:space="preserve">. A review of factors influencing health inequalities. Depiction of Health. 2015 Dec 29;6(3):54-62. </w:t>
      </w:r>
    </w:p>
    <w:p w14:paraId="4BDCC727" w14:textId="0F05D3F1" w:rsidR="00BC35DC" w:rsidRDefault="00BC35DC" w:rsidP="00BC35DC">
      <w:pPr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</w:pPr>
      <w:r w:rsidRPr="00C86221">
        <w:rPr>
          <w:rFonts w:asciiTheme="majorBidi" w:hAnsiTheme="majorBidi" w:cstheme="majorBidi"/>
          <w:color w:val="000000"/>
        </w:rPr>
        <w:t xml:space="preserve">Impact factor:    </w:t>
      </w:r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 xml:space="preserve">DOAJ, ISC, </w:t>
      </w:r>
      <w:proofErr w:type="spellStart"/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Magiran</w:t>
      </w:r>
      <w:proofErr w:type="spellEnd"/>
      <w:r w:rsidRPr="00C86221">
        <w:rPr>
          <w:rStyle w:val="Hyperlink"/>
          <w:rFonts w:ascii="Tahoma" w:hAnsi="Tahoma" w:cs="Tahoma"/>
          <w:color w:val="007AF4"/>
          <w:sz w:val="22"/>
          <w:szCs w:val="22"/>
          <w:shd w:val="clear" w:color="auto" w:fill="FFFFFF"/>
        </w:rPr>
        <w:t>, SID, Google Scholar</w:t>
      </w:r>
    </w:p>
    <w:p w14:paraId="767797EC" w14:textId="77777777" w:rsidR="00C86221" w:rsidRDefault="00C86221" w:rsidP="00C86221"/>
    <w:p w14:paraId="12686BE5" w14:textId="77777777" w:rsidR="0077656A" w:rsidRDefault="0077656A" w:rsidP="0077656A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77024E95" w14:textId="77777777" w:rsidR="004718DE" w:rsidRPr="002C5BAE" w:rsidRDefault="001E6F90" w:rsidP="00D27F13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 w:rsidRPr="002C5BAE">
        <w:rPr>
          <w:rFonts w:cs="B Titr" w:hint="cs"/>
          <w:b/>
          <w:bCs/>
          <w:i/>
          <w:sz w:val="22"/>
          <w:szCs w:val="22"/>
          <w:rtl/>
        </w:rPr>
        <w:t xml:space="preserve">7-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خلاصه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انگليسي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فارسي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که در کنگره ها شرکت داشته اند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: </w:t>
      </w:r>
    </w:p>
    <w:p w14:paraId="2E8D9EF2" w14:textId="61077CFA" w:rsidR="00FF5591" w:rsidRDefault="00023126" w:rsidP="00D27F13">
      <w:pPr>
        <w:bidi/>
        <w:jc w:val="lowKashida"/>
        <w:rPr>
          <w:rFonts w:cs="B Mitra"/>
          <w:b/>
          <w:bCs/>
          <w:i/>
          <w:rtl/>
        </w:rPr>
      </w:pPr>
      <w:r>
        <w:rPr>
          <w:rFonts w:cs="B Mitra" w:hint="cs"/>
          <w:b/>
          <w:bCs/>
          <w:i/>
          <w:rtl/>
          <w:lang w:bidi="fa-IR"/>
        </w:rPr>
        <w:t xml:space="preserve">7 </w:t>
      </w:r>
      <w:r w:rsidR="001E6F90" w:rsidRPr="002C5BAE">
        <w:rPr>
          <w:rFonts w:cs="B Mitra" w:hint="cs"/>
          <w:b/>
          <w:bCs/>
          <w:i/>
          <w:rtl/>
        </w:rPr>
        <w:t xml:space="preserve"> خلاصه مقاله دارند كه جديدترين آنها عبارتند از:</w:t>
      </w:r>
    </w:p>
    <w:p w14:paraId="775273F5" w14:textId="77777777" w:rsidR="001740E3" w:rsidRDefault="001740E3" w:rsidP="001740E3">
      <w:pPr>
        <w:bidi/>
        <w:jc w:val="lowKashida"/>
        <w:rPr>
          <w:rFonts w:cs="B Mitra"/>
          <w:b/>
          <w:bCs/>
          <w:i/>
          <w:rtl/>
        </w:rPr>
      </w:pPr>
    </w:p>
    <w:tbl>
      <w:tblPr>
        <w:tblpPr w:leftFromText="180" w:rightFromText="180" w:vertAnchor="text" w:horzAnchor="margin" w:tblpXSpec="right" w:tblpY="94"/>
        <w:tblOverlap w:val="never"/>
        <w:bidiVisual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3950"/>
        <w:gridCol w:w="4951"/>
      </w:tblGrid>
      <w:tr w:rsidR="001740E3" w:rsidRPr="001740E3" w14:paraId="14D92AE0" w14:textId="77777777" w:rsidTr="001740E3">
        <w:tc>
          <w:tcPr>
            <w:tcW w:w="9349" w:type="dxa"/>
            <w:gridSpan w:val="3"/>
            <w:shd w:val="clear" w:color="auto" w:fill="BDD6EE"/>
          </w:tcPr>
          <w:p w14:paraId="0059ECAC" w14:textId="77777777" w:rsidR="001740E3" w:rsidRPr="001740E3" w:rsidRDefault="001740E3" w:rsidP="009D640F">
            <w:pPr>
              <w:tabs>
                <w:tab w:val="left" w:pos="2940"/>
              </w:tabs>
              <w:bidi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شرکت در همایش های ملی و بین المللی</w:t>
            </w:r>
          </w:p>
        </w:tc>
      </w:tr>
      <w:tr w:rsidR="001740E3" w:rsidRPr="001740E3" w14:paraId="6A2390F2" w14:textId="77777777" w:rsidTr="001740E3">
        <w:tc>
          <w:tcPr>
            <w:tcW w:w="448" w:type="dxa"/>
            <w:shd w:val="clear" w:color="auto" w:fill="9CC2E5"/>
            <w:vAlign w:val="center"/>
          </w:tcPr>
          <w:p w14:paraId="6A4E832E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950" w:type="dxa"/>
            <w:shd w:val="clear" w:color="auto" w:fill="DEEAF6"/>
            <w:vAlign w:val="center"/>
          </w:tcPr>
          <w:p w14:paraId="610B5F92" w14:textId="77777777" w:rsidR="001740E3" w:rsidRPr="001740E3" w:rsidRDefault="001740E3" w:rsidP="001740E3">
            <w:pPr>
              <w:bidi/>
              <w:jc w:val="both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جشنواره بین المللی اختراعات کشور امریکا2019 </w:t>
            </w:r>
          </w:p>
        </w:tc>
        <w:tc>
          <w:tcPr>
            <w:tcW w:w="4951" w:type="dxa"/>
            <w:shd w:val="clear" w:color="auto" w:fill="DEEAF6"/>
            <w:vAlign w:val="center"/>
          </w:tcPr>
          <w:p w14:paraId="18615C6D" w14:textId="2E89014A" w:rsidR="001740E3" w:rsidRPr="001740E3" w:rsidRDefault="001740E3" w:rsidP="00FA3CC4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برنده مدال طلا و دیپلم افتخار جشنواره اختراعات بین المللی آمریکا (</w:t>
            </w:r>
            <w:r w:rsidRPr="001740E3">
              <w:rPr>
                <w:rFonts w:eastAsia="MS Mincho" w:cs="B Nazanin"/>
                <w:sz w:val="22"/>
                <w:szCs w:val="22"/>
                <w:lang w:bidi="fa-IR"/>
              </w:rPr>
              <w:t xml:space="preserve"> Silicon Valley International Invention Festival: SVIIF</w:t>
            </w: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FA3CC4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در زمینه پزشکی 2019</w:t>
            </w:r>
          </w:p>
        </w:tc>
      </w:tr>
      <w:tr w:rsidR="001740E3" w:rsidRPr="001740E3" w14:paraId="20FD5D59" w14:textId="77777777" w:rsidTr="001740E3">
        <w:tc>
          <w:tcPr>
            <w:tcW w:w="448" w:type="dxa"/>
            <w:shd w:val="clear" w:color="auto" w:fill="9CC2E5"/>
            <w:vAlign w:val="center"/>
          </w:tcPr>
          <w:p w14:paraId="717C7B76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50" w:type="dxa"/>
            <w:shd w:val="clear" w:color="auto" w:fill="DEEAF6"/>
            <w:vAlign w:val="center"/>
          </w:tcPr>
          <w:p w14:paraId="4F995F1E" w14:textId="77777777" w:rsidR="001740E3" w:rsidRPr="001740E3" w:rsidRDefault="001740E3" w:rsidP="001740E3">
            <w:pPr>
              <w:bidi/>
              <w:jc w:val="both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همایش بین المللی علمی تخصصی جامعه ایمن</w:t>
            </w:r>
          </w:p>
        </w:tc>
        <w:tc>
          <w:tcPr>
            <w:tcW w:w="4951" w:type="dxa"/>
            <w:shd w:val="clear" w:color="auto" w:fill="DEEAF6"/>
            <w:vAlign w:val="center"/>
          </w:tcPr>
          <w:p w14:paraId="49E2E87A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1 مقاله در قالب سخنران و 2 مقاله در سطح پوستر</w:t>
            </w:r>
          </w:p>
        </w:tc>
      </w:tr>
      <w:tr w:rsidR="001740E3" w:rsidRPr="001740E3" w14:paraId="491E9D12" w14:textId="77777777" w:rsidTr="001740E3">
        <w:tc>
          <w:tcPr>
            <w:tcW w:w="448" w:type="dxa"/>
            <w:shd w:val="clear" w:color="auto" w:fill="9CC2E5"/>
            <w:vAlign w:val="center"/>
          </w:tcPr>
          <w:p w14:paraId="32F2EEAF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950" w:type="dxa"/>
            <w:shd w:val="clear" w:color="auto" w:fill="DEEAF6"/>
            <w:vAlign w:val="center"/>
          </w:tcPr>
          <w:p w14:paraId="2CBB70C3" w14:textId="77777777" w:rsidR="001740E3" w:rsidRPr="001740E3" w:rsidRDefault="001740E3" w:rsidP="001740E3">
            <w:pPr>
              <w:bidi/>
              <w:jc w:val="both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همایش بین المللی مدیریت سلامت در بلایا </w:t>
            </w:r>
          </w:p>
        </w:tc>
        <w:tc>
          <w:tcPr>
            <w:tcW w:w="4951" w:type="dxa"/>
            <w:shd w:val="clear" w:color="auto" w:fill="DEEAF6"/>
            <w:vAlign w:val="center"/>
          </w:tcPr>
          <w:p w14:paraId="2DE1C3BB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3 مقاله در قالب پوستر</w:t>
            </w:r>
          </w:p>
        </w:tc>
      </w:tr>
      <w:tr w:rsidR="001740E3" w:rsidRPr="001740E3" w14:paraId="1830A0C9" w14:textId="77777777" w:rsidTr="001740E3">
        <w:tc>
          <w:tcPr>
            <w:tcW w:w="448" w:type="dxa"/>
            <w:shd w:val="clear" w:color="auto" w:fill="9CC2E5"/>
            <w:vAlign w:val="center"/>
          </w:tcPr>
          <w:p w14:paraId="367CA7F6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950" w:type="dxa"/>
            <w:shd w:val="clear" w:color="auto" w:fill="DEEAF6"/>
            <w:vAlign w:val="center"/>
          </w:tcPr>
          <w:p w14:paraId="67445BD6" w14:textId="77777777" w:rsidR="001740E3" w:rsidRPr="001740E3" w:rsidRDefault="001740E3" w:rsidP="001740E3">
            <w:pPr>
              <w:bidi/>
              <w:jc w:val="both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همایش بین المللی مدیریت و اقتصاد در جزیره کیش</w:t>
            </w:r>
          </w:p>
        </w:tc>
        <w:tc>
          <w:tcPr>
            <w:tcW w:w="4951" w:type="dxa"/>
            <w:shd w:val="clear" w:color="auto" w:fill="DEEAF6"/>
            <w:vAlign w:val="center"/>
          </w:tcPr>
          <w:p w14:paraId="448407EB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دو مقاله برای سخنرانی</w:t>
            </w:r>
          </w:p>
        </w:tc>
      </w:tr>
      <w:tr w:rsidR="001740E3" w:rsidRPr="001740E3" w14:paraId="34F0E24B" w14:textId="77777777" w:rsidTr="001740E3">
        <w:tc>
          <w:tcPr>
            <w:tcW w:w="448" w:type="dxa"/>
            <w:shd w:val="clear" w:color="auto" w:fill="9CC2E5"/>
            <w:vAlign w:val="center"/>
          </w:tcPr>
          <w:p w14:paraId="1C94ED67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950" w:type="dxa"/>
            <w:shd w:val="clear" w:color="auto" w:fill="DEEAF6"/>
            <w:vAlign w:val="center"/>
          </w:tcPr>
          <w:p w14:paraId="18644C9B" w14:textId="77777777" w:rsidR="001740E3" w:rsidRPr="001740E3" w:rsidRDefault="001740E3" w:rsidP="001740E3">
            <w:pPr>
              <w:bidi/>
              <w:jc w:val="both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اولین کنگره ملی دانشجوبان علوم بهداشتی کشور سال 94</w:t>
            </w:r>
          </w:p>
        </w:tc>
        <w:tc>
          <w:tcPr>
            <w:tcW w:w="4951" w:type="dxa"/>
            <w:shd w:val="clear" w:color="auto" w:fill="DEEAF6"/>
            <w:vAlign w:val="center"/>
          </w:tcPr>
          <w:p w14:paraId="5ADB9506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پذیرش چهار مقاله در سطح پوستر</w:t>
            </w:r>
          </w:p>
        </w:tc>
      </w:tr>
      <w:tr w:rsidR="001740E3" w:rsidRPr="001740E3" w14:paraId="4F53540D" w14:textId="77777777" w:rsidTr="001740E3">
        <w:tc>
          <w:tcPr>
            <w:tcW w:w="448" w:type="dxa"/>
            <w:shd w:val="clear" w:color="auto" w:fill="9CC2E5"/>
            <w:vAlign w:val="center"/>
          </w:tcPr>
          <w:p w14:paraId="18262C4B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950" w:type="dxa"/>
            <w:shd w:val="clear" w:color="auto" w:fill="DEEAF6"/>
            <w:vAlign w:val="center"/>
          </w:tcPr>
          <w:p w14:paraId="0B7DF2F2" w14:textId="77777777" w:rsidR="001740E3" w:rsidRPr="001740E3" w:rsidRDefault="001740E3" w:rsidP="001740E3">
            <w:pPr>
              <w:bidi/>
              <w:jc w:val="both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دوازدهمین کنگره </w:t>
            </w:r>
            <w:r w:rsidRPr="001740E3">
              <w:rPr>
                <w:rFonts w:eastAsia="MS Mincho" w:cs="B Nazanin"/>
                <w:b/>
                <w:bCs/>
                <w:sz w:val="22"/>
                <w:szCs w:val="22"/>
                <w:lang w:bidi="fa-IR"/>
              </w:rPr>
              <w:t>MS</w:t>
            </w: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 ایران </w:t>
            </w:r>
          </w:p>
        </w:tc>
        <w:tc>
          <w:tcPr>
            <w:tcW w:w="4951" w:type="dxa"/>
            <w:shd w:val="clear" w:color="auto" w:fill="DEEAF6"/>
            <w:vAlign w:val="center"/>
          </w:tcPr>
          <w:p w14:paraId="79DDDC24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پذیرش یک مقاله در سطح سخنرانی</w:t>
            </w:r>
          </w:p>
        </w:tc>
      </w:tr>
      <w:tr w:rsidR="001740E3" w:rsidRPr="001740E3" w14:paraId="6B4CC321" w14:textId="77777777" w:rsidTr="001740E3">
        <w:tc>
          <w:tcPr>
            <w:tcW w:w="448" w:type="dxa"/>
            <w:shd w:val="clear" w:color="auto" w:fill="9CC2E5"/>
            <w:vAlign w:val="center"/>
          </w:tcPr>
          <w:p w14:paraId="4ACC640B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950" w:type="dxa"/>
            <w:shd w:val="clear" w:color="auto" w:fill="DEEAF6"/>
            <w:vAlign w:val="center"/>
          </w:tcPr>
          <w:p w14:paraId="1E26D45D" w14:textId="77777777" w:rsidR="001740E3" w:rsidRPr="001740E3" w:rsidRDefault="001740E3" w:rsidP="001740E3">
            <w:pPr>
              <w:bidi/>
              <w:jc w:val="both"/>
              <w:rPr>
                <w:rFonts w:eastAsia="MS Mincho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همایش ملی مدیریت سلامت </w:t>
            </w:r>
          </w:p>
        </w:tc>
        <w:tc>
          <w:tcPr>
            <w:tcW w:w="4951" w:type="dxa"/>
            <w:shd w:val="clear" w:color="auto" w:fill="DEEAF6"/>
            <w:vAlign w:val="center"/>
          </w:tcPr>
          <w:p w14:paraId="52ADA982" w14:textId="77777777" w:rsidR="001740E3" w:rsidRPr="001740E3" w:rsidRDefault="001740E3" w:rsidP="009D640F">
            <w:pPr>
              <w:bidi/>
              <w:jc w:val="center"/>
              <w:rPr>
                <w:rFonts w:eastAsia="MS Mincho" w:cs="B Nazanin"/>
                <w:b/>
                <w:bCs/>
                <w:sz w:val="22"/>
                <w:szCs w:val="22"/>
                <w:lang w:bidi="fa-IR"/>
              </w:rPr>
            </w:pPr>
            <w:r w:rsidRPr="001740E3">
              <w:rPr>
                <w:rFonts w:eastAsia="MS Mincho" w:cs="B Nazanin" w:hint="cs"/>
                <w:b/>
                <w:bCs/>
                <w:sz w:val="22"/>
                <w:szCs w:val="22"/>
                <w:rtl/>
                <w:lang w:bidi="fa-IR"/>
              </w:rPr>
              <w:t>پذیرش سه مقاله در سطح پوستر</w:t>
            </w:r>
          </w:p>
        </w:tc>
      </w:tr>
    </w:tbl>
    <w:p w14:paraId="14657539" w14:textId="77777777" w:rsidR="00E741C8" w:rsidRDefault="00184998" w:rsidP="00D27F13"/>
    <w:p w14:paraId="52AF75B7" w14:textId="513F15C4" w:rsidR="00E741C8" w:rsidRDefault="00184998" w:rsidP="00D27F13">
      <w:pPr>
        <w:rPr>
          <w:rtl/>
        </w:rPr>
      </w:pPr>
    </w:p>
    <w:p w14:paraId="7C32EB0C" w14:textId="77777777" w:rsidR="00B32AEF" w:rsidRPr="00E741C8" w:rsidRDefault="00B32AEF" w:rsidP="00D27F13">
      <w:pPr>
        <w:rPr>
          <w:rtl/>
        </w:rPr>
      </w:pPr>
    </w:p>
    <w:p w14:paraId="621BB7FE" w14:textId="48702C50" w:rsidR="00E741C8" w:rsidRDefault="001E6F90" w:rsidP="006A6796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1260C3C5" w14:textId="39EE2A08" w:rsidR="00B32AEF" w:rsidRDefault="007D3DF7" w:rsidP="00C973B9">
      <w:pPr>
        <w:shd w:val="clear" w:color="auto" w:fill="A8D08D" w:themeFill="accent6" w:themeFillTint="99"/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اتمام </w:t>
      </w:r>
      <w:r w:rsidR="00554528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نگارش 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یک کتاب</w:t>
      </w:r>
      <w:r w:rsidR="00554528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تحت عنوان (</w:t>
      </w:r>
      <w:r w:rsidR="00554528">
        <w:rPr>
          <w:rFonts w:cs="B Titr" w:hint="cs"/>
          <w:b/>
          <w:bCs/>
          <w:i/>
          <w:sz w:val="22"/>
          <w:szCs w:val="22"/>
          <w:rtl/>
          <w:lang w:bidi="fa-IR"/>
        </w:rPr>
        <w:t>مدیریت و مدیریت بحران در بیمارستان</w:t>
      </w:r>
      <w:r w:rsidR="00554528">
        <w:rPr>
          <w:rFonts w:cs="B Titr" w:hint="cs"/>
          <w:b/>
          <w:bCs/>
          <w:i/>
          <w:sz w:val="22"/>
          <w:szCs w:val="22"/>
          <w:rtl/>
          <w:lang w:bidi="fa-IR"/>
        </w:rPr>
        <w:t>)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که به صورت تالیفی</w:t>
      </w:r>
      <w:r w:rsidR="003316B9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بوده و در حال قرار داد با مرکز تحقیقاتی برای چاپ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می باشد </w:t>
      </w:r>
      <w:r w:rsidR="00554528">
        <w:rPr>
          <w:rFonts w:cs="B Titr" w:hint="cs"/>
          <w:b/>
          <w:bCs/>
          <w:i/>
          <w:sz w:val="22"/>
          <w:szCs w:val="22"/>
          <w:rtl/>
          <w:lang w:bidi="fa-IR"/>
        </w:rPr>
        <w:t>.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5C6E681C" w14:textId="77777777" w:rsidR="004718DE" w:rsidRDefault="001E6F90" w:rsidP="00D27F13">
      <w:pPr>
        <w:bidi/>
        <w:spacing w:after="200"/>
        <w:rPr>
          <w:i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p w14:paraId="129CD609" w14:textId="66386406" w:rsidR="00882926" w:rsidRPr="00B305F2" w:rsidRDefault="001E6F90" w:rsidP="00702846">
      <w:pPr>
        <w:bidi/>
        <w:spacing w:after="200"/>
        <w:rPr>
          <w:rFonts w:cs="B Nazanin"/>
          <w:i/>
          <w:sz w:val="32"/>
          <w:szCs w:val="32"/>
          <w:rtl/>
          <w:lang w:bidi="fa-IR"/>
        </w:rPr>
      </w:pPr>
      <w:r w:rsidRPr="00B305F2">
        <w:rPr>
          <w:rFonts w:cs="B Nazanin" w:hint="cs"/>
          <w:b/>
          <w:bCs/>
          <w:i/>
          <w:sz w:val="32"/>
          <w:szCs w:val="32"/>
          <w:rtl/>
        </w:rPr>
        <w:t xml:space="preserve">در </w:t>
      </w:r>
      <w:r w:rsidR="00AC0517" w:rsidRPr="00B305F2">
        <w:rPr>
          <w:rFonts w:cs="B Nazanin" w:hint="cs"/>
          <w:b/>
          <w:bCs/>
          <w:i/>
          <w:sz w:val="32"/>
          <w:szCs w:val="32"/>
          <w:rtl/>
        </w:rPr>
        <w:t>بیش از 2</w:t>
      </w:r>
      <w:r w:rsidR="000C24F0">
        <w:rPr>
          <w:rFonts w:cs="B Nazanin" w:hint="cs"/>
          <w:b/>
          <w:bCs/>
          <w:i/>
          <w:sz w:val="32"/>
          <w:szCs w:val="32"/>
          <w:rtl/>
        </w:rPr>
        <w:t>5</w:t>
      </w:r>
      <w:r w:rsidRPr="00B305F2">
        <w:rPr>
          <w:rFonts w:cs="B Nazanin" w:hint="cs"/>
          <w:b/>
          <w:bCs/>
          <w:i/>
          <w:sz w:val="32"/>
          <w:szCs w:val="32"/>
          <w:rtl/>
        </w:rPr>
        <w:t xml:space="preserve"> طرح فعاليت داشتند </w:t>
      </w:r>
      <w:r w:rsidRPr="00B305F2">
        <w:rPr>
          <w:rFonts w:cs="B Nazanin" w:hint="cs"/>
          <w:i/>
          <w:sz w:val="32"/>
          <w:szCs w:val="32"/>
          <w:rtl/>
          <w:lang w:bidi="fa-IR"/>
        </w:rPr>
        <w:t>:</w:t>
      </w:r>
    </w:p>
    <w:tbl>
      <w:tblPr>
        <w:tblStyle w:val="TableGrid"/>
        <w:tblW w:w="8782" w:type="dxa"/>
        <w:jc w:val="center"/>
        <w:tblLook w:val="04A0" w:firstRow="1" w:lastRow="0" w:firstColumn="1" w:lastColumn="0" w:noHBand="0" w:noVBand="1"/>
      </w:tblPr>
      <w:tblGrid>
        <w:gridCol w:w="1560"/>
        <w:gridCol w:w="1275"/>
        <w:gridCol w:w="5407"/>
        <w:gridCol w:w="540"/>
      </w:tblGrid>
      <w:tr w:rsidR="003B0A45" w:rsidRPr="00E53F6A" w14:paraId="2D01E621" w14:textId="77777777" w:rsidTr="00DA2C5B">
        <w:trPr>
          <w:jc w:val="center"/>
        </w:trPr>
        <w:tc>
          <w:tcPr>
            <w:tcW w:w="8782" w:type="dxa"/>
            <w:gridSpan w:val="4"/>
            <w:shd w:val="clear" w:color="auto" w:fill="ACB9CA" w:themeFill="text2" w:themeFillTint="66"/>
            <w:vAlign w:val="center"/>
          </w:tcPr>
          <w:p w14:paraId="554401B2" w14:textId="77777777" w:rsidR="003B0A45" w:rsidRPr="00E53F6A" w:rsidRDefault="003B0A45" w:rsidP="009D640F">
            <w:pPr>
              <w:jc w:val="center"/>
              <w:rPr>
                <w:rFonts w:cs="B Nazanin"/>
                <w:b/>
                <w:bCs/>
              </w:rPr>
            </w:pPr>
            <w:r w:rsidRPr="00E53F6A">
              <w:rPr>
                <w:rFonts w:cs="B Nazanin" w:hint="cs"/>
                <w:b/>
                <w:bCs/>
                <w:rtl/>
              </w:rPr>
              <w:t>طرح های تحقیقاتی</w:t>
            </w:r>
          </w:p>
        </w:tc>
      </w:tr>
      <w:tr w:rsidR="003B0A45" w:rsidRPr="00E53F6A" w14:paraId="33D77528" w14:textId="77777777" w:rsidTr="00DA2C5B">
        <w:trPr>
          <w:jc w:val="center"/>
        </w:trPr>
        <w:tc>
          <w:tcPr>
            <w:tcW w:w="1560" w:type="dxa"/>
            <w:shd w:val="clear" w:color="auto" w:fill="ACB9CA" w:themeFill="text2" w:themeFillTint="66"/>
            <w:vAlign w:val="center"/>
          </w:tcPr>
          <w:p w14:paraId="3CE63902" w14:textId="77777777" w:rsidR="003B0A45" w:rsidRPr="00E53F6A" w:rsidRDefault="003B0A45" w:rsidP="009D640F">
            <w:pPr>
              <w:jc w:val="center"/>
              <w:rPr>
                <w:rFonts w:cs="B Nazanin"/>
                <w:b/>
                <w:bCs/>
              </w:rPr>
            </w:pPr>
            <w:r w:rsidRPr="00E53F6A">
              <w:rPr>
                <w:rFonts w:cs="B Nazanin" w:hint="cs"/>
                <w:b/>
                <w:bCs/>
                <w:rtl/>
              </w:rPr>
              <w:t>وضعیت فعلی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14:paraId="6725E455" w14:textId="77777777" w:rsidR="003B0A45" w:rsidRPr="00E53F6A" w:rsidRDefault="003B0A45" w:rsidP="009D640F">
            <w:pPr>
              <w:jc w:val="center"/>
              <w:rPr>
                <w:rFonts w:cs="B Nazanin"/>
                <w:b/>
                <w:bCs/>
              </w:rPr>
            </w:pPr>
            <w:r w:rsidRPr="00E53F6A">
              <w:rPr>
                <w:rFonts w:cs="B Nazanin" w:hint="cs"/>
                <w:b/>
                <w:bCs/>
                <w:rtl/>
              </w:rPr>
              <w:t>نوع همکاری</w:t>
            </w:r>
          </w:p>
        </w:tc>
        <w:tc>
          <w:tcPr>
            <w:tcW w:w="5407" w:type="dxa"/>
            <w:shd w:val="clear" w:color="auto" w:fill="ACB9CA" w:themeFill="text2" w:themeFillTint="66"/>
            <w:vAlign w:val="center"/>
          </w:tcPr>
          <w:p w14:paraId="33B56C38" w14:textId="77777777" w:rsidR="003B0A45" w:rsidRPr="00E53F6A" w:rsidRDefault="003B0A45" w:rsidP="009D640F">
            <w:pPr>
              <w:jc w:val="center"/>
              <w:rPr>
                <w:rFonts w:cs="B Nazanin"/>
                <w:b/>
                <w:bCs/>
              </w:rPr>
            </w:pPr>
            <w:r w:rsidRPr="00E53F6A">
              <w:rPr>
                <w:rFonts w:cs="B Nazanin" w:hint="cs"/>
                <w:b/>
                <w:bCs/>
                <w:rtl/>
              </w:rPr>
              <w:t>عنوان طرح تحقیقاتی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520563EE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</w:p>
        </w:tc>
      </w:tr>
      <w:tr w:rsidR="003B0A45" w:rsidRPr="00E53F6A" w14:paraId="3340A2DA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6BB6553F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lastRenderedPageBreak/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4CF14A4C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5FBC1B8D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  <w:r w:rsidRPr="00E53F6A">
              <w:rPr>
                <w:rFonts w:cs="B Nazanin" w:hint="cs"/>
                <w:rtl/>
              </w:rPr>
              <w:t>تحلیل و برآورد هزینه های مستقیم و غیر مستقیم سرطان پروستات از دیدگاه اجتماعی در شهر تبریز سال 1394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4E79D72C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  <w:r w:rsidRPr="00E53F6A">
              <w:rPr>
                <w:rFonts w:cs="B Nazanin" w:hint="cs"/>
                <w:rtl/>
              </w:rPr>
              <w:t>1</w:t>
            </w:r>
          </w:p>
        </w:tc>
      </w:tr>
      <w:tr w:rsidR="003B0A45" w:rsidRPr="00E53F6A" w14:paraId="27641ED7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51B4664D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10C58166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پایانامه کارشناسی ارشد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0401EF57" w14:textId="77777777" w:rsidR="003B0A45" w:rsidRPr="00E53F6A" w:rsidRDefault="003B0A45" w:rsidP="009D640F">
            <w:pPr>
              <w:jc w:val="center"/>
              <w:rPr>
                <w:rFonts w:cs="B Nazanin"/>
                <w:lang w:bidi="fa-IR"/>
              </w:rPr>
            </w:pPr>
            <w:r w:rsidRPr="00E53F6A">
              <w:rPr>
                <w:rFonts w:cs="B Nazanin" w:hint="cs"/>
                <w:rtl/>
              </w:rPr>
              <w:t>تدوین ابزار سنجش وضعیت ایران در دستیابی به پوشش همگانی سلامت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59478271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  <w:r w:rsidRPr="00E53F6A">
              <w:rPr>
                <w:rFonts w:cs="B Nazanin" w:hint="cs"/>
                <w:rtl/>
              </w:rPr>
              <w:t>2</w:t>
            </w:r>
          </w:p>
        </w:tc>
      </w:tr>
      <w:tr w:rsidR="003B0A45" w:rsidRPr="00E53F6A" w14:paraId="1F098E30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46FFE643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62316F1B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1D8045B0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  <w:r w:rsidRPr="00E53F6A">
              <w:rPr>
                <w:rFonts w:cs="B Nazanin" w:hint="cs"/>
                <w:rtl/>
              </w:rPr>
              <w:t>تحلیل عوامل موثر در حوادث ترافیکی در ایران با رویکرد ماتریکس هادون: یک مرور نظامند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5CFE3379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  <w:r w:rsidRPr="00E53F6A">
              <w:rPr>
                <w:rFonts w:cs="B Nazanin" w:hint="cs"/>
                <w:rtl/>
              </w:rPr>
              <w:t>3</w:t>
            </w:r>
          </w:p>
        </w:tc>
      </w:tr>
      <w:tr w:rsidR="003B0A45" w:rsidRPr="00E53F6A" w14:paraId="449795A5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4CA08A20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45DFBA6D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32FFC868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  <w:r w:rsidRPr="00E53F6A">
              <w:rPr>
                <w:rFonts w:cs="B Nazanin" w:hint="cs"/>
                <w:rtl/>
              </w:rPr>
              <w:t>بررسی نتایج مداخلات انجام گرفته در زمینه حوادث ترافیکی در ایران بر اساس مطالعات انجام شده و بررسی مشکلات روش شناسی : یک مرور نظامند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19B80B56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  <w:r w:rsidRPr="00E53F6A">
              <w:rPr>
                <w:rFonts w:cs="B Nazanin" w:hint="cs"/>
                <w:rtl/>
              </w:rPr>
              <w:t>4</w:t>
            </w:r>
          </w:p>
        </w:tc>
      </w:tr>
      <w:tr w:rsidR="003B0A45" w:rsidRPr="00E53F6A" w14:paraId="62514D50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0654A5A6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78638873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1D7697FE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اپیدمیولوژی مصدومیت های ورزشی در ایران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69B1BA9F" w14:textId="77777777" w:rsidR="003B0A45" w:rsidRPr="00E53F6A" w:rsidRDefault="003B0A45" w:rsidP="009D640F">
            <w:pPr>
              <w:jc w:val="center"/>
              <w:rPr>
                <w:rFonts w:cs="B Nazanin"/>
              </w:rPr>
            </w:pPr>
            <w:r w:rsidRPr="00E53F6A">
              <w:rPr>
                <w:rFonts w:cs="B Nazanin" w:hint="cs"/>
                <w:rtl/>
              </w:rPr>
              <w:t>5</w:t>
            </w:r>
          </w:p>
        </w:tc>
      </w:tr>
      <w:tr w:rsidR="003B0A45" w:rsidRPr="00E53F6A" w14:paraId="230EC275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640FD0F3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4DCFE0C7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3AEF1EB7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/>
                <w:rtl/>
                <w:lang w:bidi="fa-IR"/>
              </w:rPr>
              <w:t>تحل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ل</w:t>
            </w:r>
            <w:r w:rsidRPr="00E53F6A">
              <w:rPr>
                <w:rFonts w:cs="B Nazanin"/>
                <w:rtl/>
                <w:lang w:bidi="fa-IR"/>
              </w:rPr>
              <w:t xml:space="preserve"> محتوا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اخبار متن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و تصو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در زم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نه</w:t>
            </w:r>
            <w:r w:rsidRPr="00E53F6A">
              <w:rPr>
                <w:rFonts w:cs="B Nazanin"/>
                <w:rtl/>
                <w:lang w:bidi="fa-IR"/>
              </w:rPr>
              <w:t xml:space="preserve"> حوادث تراف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ک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در 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ران</w:t>
            </w:r>
            <w:r w:rsidRPr="00E53F6A">
              <w:rPr>
                <w:rFonts w:cs="B Nazanin"/>
                <w:rtl/>
                <w:lang w:bidi="fa-IR"/>
              </w:rPr>
              <w:t xml:space="preserve"> ط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سال ها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96-1380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027A25F4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6</w:t>
            </w:r>
          </w:p>
        </w:tc>
      </w:tr>
      <w:tr w:rsidR="003B0A45" w:rsidRPr="00E53F6A" w14:paraId="22FE5D61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0846BA8E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1C6F9EF9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01327194" w14:textId="6C616470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/>
                <w:rtl/>
                <w:lang w:bidi="fa-IR"/>
              </w:rPr>
              <w:t>م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زان</w:t>
            </w:r>
            <w:r w:rsidRPr="00E53F6A">
              <w:rPr>
                <w:rFonts w:cs="B Nazanin"/>
                <w:rtl/>
                <w:lang w:bidi="fa-IR"/>
              </w:rPr>
              <w:t xml:space="preserve"> رعا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ت</w:t>
            </w:r>
            <w:r w:rsidRPr="00E53F6A">
              <w:rPr>
                <w:rFonts w:cs="B Nazanin"/>
                <w:rtl/>
                <w:lang w:bidi="fa-IR"/>
              </w:rPr>
              <w:t xml:space="preserve"> استانداردها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من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در آزما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شگاه</w:t>
            </w:r>
            <w:r w:rsidRPr="00E53F6A">
              <w:rPr>
                <w:rFonts w:cs="B Nazanin"/>
                <w:rtl/>
                <w:lang w:bidi="fa-IR"/>
              </w:rPr>
              <w:t xml:space="preserve"> ها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ب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مارستان</w:t>
            </w:r>
            <w:r w:rsidRPr="00E53F6A">
              <w:rPr>
                <w:rFonts w:cs="B Nazanin"/>
                <w:rtl/>
                <w:lang w:bidi="fa-IR"/>
              </w:rPr>
              <w:t xml:space="preserve"> ها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کلانشهر تبر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ز</w:t>
            </w:r>
            <w:r w:rsidRPr="00E53F6A">
              <w:rPr>
                <w:rFonts w:cs="B Nazanin"/>
                <w:rtl/>
                <w:lang w:bidi="fa-IR"/>
              </w:rPr>
              <w:t xml:space="preserve"> :در سال 13961397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073BFA4F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7</w:t>
            </w:r>
          </w:p>
        </w:tc>
      </w:tr>
      <w:tr w:rsidR="003B0A45" w:rsidRPr="00E53F6A" w14:paraId="21F3A850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13510574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264AFF9B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 دوم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263CB1F1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اپیدمیولوژی مصدومیت ها در سالمندان مراجعه کننده به اورژانس بیمارستان شهداء دانشگاه علوم پزشکی تبریز در 10 سال اخیر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01833778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8</w:t>
            </w:r>
          </w:p>
        </w:tc>
      </w:tr>
      <w:tr w:rsidR="003B0A45" w:rsidRPr="00E53F6A" w14:paraId="7BF09DF4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1B8CB941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00ABB215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55DB7D56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کیفیت زندگی بیماران مبتلا به ویروس نقص ایمنی بدن در ایران: سیستماتیک ریویو و متا آنالیز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60641E70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9</w:t>
            </w:r>
          </w:p>
        </w:tc>
      </w:tr>
      <w:tr w:rsidR="003B0A45" w:rsidRPr="00E53F6A" w14:paraId="3453FCF8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58E88FBA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6CDEB699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370FF83B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هزینه اثر بخشی مداخلات چند وجهی در پیشگیری از خطر افتادن در سالمندان: یک مرور نظامند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7AB2B198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10</w:t>
            </w:r>
          </w:p>
        </w:tc>
      </w:tr>
      <w:tr w:rsidR="003B0A45" w:rsidRPr="00E53F6A" w14:paraId="63D40E02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151C8D8A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036E99A3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4508C606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برآورد میزان و علل پذیرش و اقامت غیر ضروری بیماران در بیمارستان تخصصی رسول اکرم (ص) با استفاده از مدل رگرسیون لجستیک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7CA1BCC7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11</w:t>
            </w:r>
          </w:p>
        </w:tc>
      </w:tr>
      <w:tr w:rsidR="003B0A45" w:rsidRPr="00E53F6A" w14:paraId="5732CC88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592A5C55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49252183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3083895D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/>
                <w:rtl/>
                <w:lang w:bidi="fa-IR"/>
              </w:rPr>
              <w:t>تحل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ل</w:t>
            </w:r>
            <w:r w:rsidRPr="00E53F6A">
              <w:rPr>
                <w:rFonts w:cs="B Nazanin"/>
                <w:rtl/>
                <w:lang w:bidi="fa-IR"/>
              </w:rPr>
              <w:t xml:space="preserve"> محتوا</w:t>
            </w:r>
            <w:r w:rsidRPr="00E53F6A">
              <w:rPr>
                <w:rFonts w:cs="B Nazanin" w:hint="cs"/>
                <w:rtl/>
                <w:lang w:bidi="fa-IR"/>
              </w:rPr>
              <w:t>یی</w:t>
            </w:r>
            <w:r w:rsidRPr="00E53F6A">
              <w:rPr>
                <w:rFonts w:cs="B Nazanin"/>
                <w:rtl/>
                <w:lang w:bidi="fa-IR"/>
              </w:rPr>
              <w:t xml:space="preserve"> اخبار متن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و تصو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در زم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نه</w:t>
            </w:r>
            <w:r w:rsidRPr="00E53F6A">
              <w:rPr>
                <w:rFonts w:cs="B Nazanin"/>
                <w:rtl/>
                <w:lang w:bidi="fa-IR"/>
              </w:rPr>
              <w:t xml:space="preserve"> مخاطرات سلامت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ناش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از خشک شدن در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اچه</w:t>
            </w:r>
            <w:r w:rsidRPr="00E53F6A">
              <w:rPr>
                <w:rFonts w:cs="B Nazanin"/>
                <w:rtl/>
                <w:lang w:bidi="fa-IR"/>
              </w:rPr>
              <w:t xml:space="preserve"> اورم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ه</w:t>
            </w:r>
            <w:r w:rsidRPr="00E53F6A">
              <w:rPr>
                <w:rFonts w:cs="B Nazanin"/>
                <w:rtl/>
                <w:lang w:bidi="fa-IR"/>
              </w:rPr>
              <w:t xml:space="preserve"> بر رو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انسان هادر ط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سال ها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1380 تا 1397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41398868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12</w:t>
            </w:r>
          </w:p>
        </w:tc>
      </w:tr>
      <w:tr w:rsidR="003B0A45" w:rsidRPr="00E53F6A" w14:paraId="7FB9A90C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52DD5393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0FDC03E6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068E4BB3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/>
                <w:rtl/>
                <w:lang w:bidi="fa-IR"/>
              </w:rPr>
              <w:t>تدو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ن</w:t>
            </w:r>
            <w:r w:rsidRPr="00E53F6A">
              <w:rPr>
                <w:rFonts w:cs="B Nazanin"/>
                <w:rtl/>
                <w:lang w:bidi="fa-IR"/>
              </w:rPr>
              <w:t xml:space="preserve"> چارچوب مشارکت دولت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>-خصوص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برا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کاهش مخاطرات سلامت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ناش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از خشک شدن در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اچه</w:t>
            </w:r>
            <w:r w:rsidRPr="00E53F6A">
              <w:rPr>
                <w:rFonts w:cs="B Nazanin"/>
                <w:rtl/>
                <w:lang w:bidi="fa-IR"/>
              </w:rPr>
              <w:t xml:space="preserve"> اروم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ه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1BFACDE6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13</w:t>
            </w:r>
          </w:p>
        </w:tc>
      </w:tr>
      <w:tr w:rsidR="003B0A45" w:rsidRPr="00E53F6A" w14:paraId="6C2E8358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10972FEB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1315F5E8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4C878D36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/>
                <w:rtl/>
                <w:lang w:bidi="fa-IR"/>
              </w:rPr>
              <w:t>مرور نظام مند مخاطرات ناش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از مواجهه با 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زگردها</w:t>
            </w:r>
            <w:r w:rsidRPr="00E53F6A">
              <w:rPr>
                <w:rFonts w:cs="B Nazanin"/>
                <w:rtl/>
                <w:lang w:bidi="fa-IR"/>
              </w:rPr>
              <w:t xml:space="preserve"> و مواد سم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ناش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از خشک شدن در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اچه</w:t>
            </w:r>
            <w:r w:rsidRPr="00E53F6A">
              <w:rPr>
                <w:rFonts w:cs="B Nazanin"/>
                <w:rtl/>
                <w:lang w:bidi="fa-IR"/>
              </w:rPr>
              <w:t xml:space="preserve"> ها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074138D9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14</w:t>
            </w:r>
          </w:p>
        </w:tc>
      </w:tr>
      <w:tr w:rsidR="003B0A45" w:rsidRPr="00E53F6A" w14:paraId="7154AB87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4F71AEBE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7499EE4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3E6171F0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/>
                <w:rtl/>
                <w:lang w:bidi="fa-IR"/>
              </w:rPr>
              <w:t>س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است</w:t>
            </w:r>
            <w:r w:rsidRPr="00E53F6A">
              <w:rPr>
                <w:rFonts w:cs="B Nazanin"/>
                <w:rtl/>
                <w:lang w:bidi="fa-IR"/>
              </w:rPr>
              <w:t xml:space="preserve"> گذار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حوادث تراف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ک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و ن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ز</w:t>
            </w:r>
            <w:r w:rsidRPr="00E53F6A">
              <w:rPr>
                <w:rFonts w:cs="B Nazanin"/>
                <w:rtl/>
                <w:lang w:bidi="fa-IR"/>
              </w:rPr>
              <w:t xml:space="preserve"> نقش س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ستم</w:t>
            </w:r>
            <w:r w:rsidRPr="00E53F6A">
              <w:rPr>
                <w:rFonts w:cs="B Nazanin"/>
                <w:rtl/>
                <w:lang w:bidi="fa-IR"/>
              </w:rPr>
              <w:t xml:space="preserve"> سلامت 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ران</w:t>
            </w:r>
            <w:r w:rsidRPr="00E53F6A">
              <w:rPr>
                <w:rFonts w:cs="B Nazanin"/>
                <w:rtl/>
                <w:lang w:bidi="fa-IR"/>
              </w:rPr>
              <w:t xml:space="preserve"> در پ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شگ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ر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از حوادث تراف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ک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در مقا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سه</w:t>
            </w:r>
            <w:r w:rsidRPr="00E53F6A">
              <w:rPr>
                <w:rFonts w:cs="B Nazanin"/>
                <w:rtl/>
                <w:lang w:bidi="fa-IR"/>
              </w:rPr>
              <w:t xml:space="preserve"> با کشورها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منتخب: 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ک</w:t>
            </w:r>
            <w:r w:rsidRPr="00E53F6A">
              <w:rPr>
                <w:rFonts w:cs="B Nazanin"/>
                <w:rtl/>
                <w:lang w:bidi="fa-IR"/>
              </w:rPr>
              <w:t xml:space="preserve"> مطالعه تطب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ق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3B5CC740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15</w:t>
            </w:r>
          </w:p>
        </w:tc>
      </w:tr>
      <w:tr w:rsidR="003B0A45" w:rsidRPr="00E53F6A" w14:paraId="3495882E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58454C9B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7598CC2B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01DD831D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/>
                <w:rtl/>
                <w:lang w:bidi="fa-IR"/>
              </w:rPr>
              <w:t>متاسنتز نتا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ج</w:t>
            </w:r>
            <w:r w:rsidRPr="00E53F6A">
              <w:rPr>
                <w:rFonts w:cs="B Nazanin"/>
                <w:rtl/>
                <w:lang w:bidi="fa-IR"/>
              </w:rPr>
              <w:t xml:space="preserve"> مطالعات ک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ف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/>
                <w:rtl/>
                <w:lang w:bidi="fa-IR"/>
              </w:rPr>
              <w:t xml:space="preserve"> انجام گرفته در زم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نه</w:t>
            </w:r>
            <w:r w:rsidRPr="00E53F6A">
              <w:rPr>
                <w:rFonts w:cs="B Nazanin"/>
                <w:rtl/>
                <w:lang w:bidi="fa-IR"/>
              </w:rPr>
              <w:t xml:space="preserve"> حوادث تراف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  <w:r w:rsidRPr="00E53F6A">
              <w:rPr>
                <w:rFonts w:cs="B Nazanin" w:hint="eastAsia"/>
                <w:rtl/>
                <w:lang w:bidi="fa-IR"/>
              </w:rPr>
              <w:t>ک</w:t>
            </w:r>
            <w:r w:rsidRPr="00E53F6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29FB9BD2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16</w:t>
            </w:r>
          </w:p>
        </w:tc>
      </w:tr>
      <w:tr w:rsidR="003B0A45" w:rsidRPr="00E53F6A" w14:paraId="19819AFF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679622BA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05BF277E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115AD229" w14:textId="77777777" w:rsidR="003B0A45" w:rsidRPr="00E53F6A" w:rsidRDefault="003B0A45" w:rsidP="009D640F">
            <w:pPr>
              <w:jc w:val="center"/>
              <w:rPr>
                <w:rFonts w:cs="B Nazanin"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بررسی مداخلات موفق کشورها در دستیابی به پوشش همگانی سلامت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643D2A03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17</w:t>
            </w:r>
          </w:p>
        </w:tc>
      </w:tr>
      <w:tr w:rsidR="003B0A45" w:rsidRPr="00E53F6A" w14:paraId="3B582347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1C23DD50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در مرحله چاپ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26EE1424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168766E6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تدوین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الگوی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اجرایی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سیاست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گذاری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نظام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سلامت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مواجهه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با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اپیدمی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بیماریهای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عفونی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نوپدید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و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بازپدید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ایران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63833369" w14:textId="77777777" w:rsidR="003B0A45" w:rsidRPr="00E53F6A" w:rsidRDefault="003B0A45" w:rsidP="009D640F">
            <w:pPr>
              <w:jc w:val="center"/>
              <w:rPr>
                <w:rFonts w:cs="B Nazanin"/>
                <w:rtl/>
              </w:rPr>
            </w:pPr>
            <w:r w:rsidRPr="00E53F6A">
              <w:rPr>
                <w:rFonts w:cs="B Nazanin" w:hint="cs"/>
                <w:rtl/>
              </w:rPr>
              <w:t>18</w:t>
            </w:r>
          </w:p>
        </w:tc>
      </w:tr>
      <w:tr w:rsidR="003B0A45" w:rsidRPr="00E53F6A" w14:paraId="740DCE71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3F4E365B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درحال اجرا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3688198D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1E48FD8F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تدوین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الگوی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آمادگی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نظام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سلامت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برای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مواجهه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با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پدیده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سالمندی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جمعیت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ایران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7134076D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3B0A45" w:rsidRPr="00E53F6A" w14:paraId="1E5195A8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50B5A9FA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درحال اجرا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6446CF6F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0B90B995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مرور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نظام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مند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جنبه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های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اقتصادی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نظام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ارجاع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قالب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برنامه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پزشک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خانواده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و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نظام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ارجاع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الکترونیکی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کشورهای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مختلف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4A2C3DF4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3B0A45" w:rsidRPr="00E53F6A" w14:paraId="035F662B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3AE7039B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4B822647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5B034AE2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مرور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نظام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مند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پیامدهای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اقتصادی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تجارب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برون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سپاری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بیمارستانهای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دولتی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ایران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285C98D2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3B0A45" w:rsidRPr="00E53F6A" w14:paraId="1838E83A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7DDF23BC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746AD243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411154FE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بررسی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وضعیت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فرهنگ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سازمانی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بین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کارکنان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بیمارستانهای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ایران</w:t>
            </w:r>
            <w:r w:rsidRPr="00E53F6A">
              <w:rPr>
                <w:rFonts w:cs="B Nazanin"/>
                <w:rtl/>
                <w:lang w:bidi="fa-IR"/>
              </w:rPr>
              <w:t xml:space="preserve">: </w:t>
            </w:r>
            <w:r w:rsidRPr="00E53F6A">
              <w:rPr>
                <w:rFonts w:cs="B Nazanin" w:hint="cs"/>
                <w:rtl/>
                <w:lang w:bidi="fa-IR"/>
              </w:rPr>
              <w:t>یک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مرور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سیستماتیک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و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متا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آنالیز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50F66977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3B0A45" w:rsidRPr="00E53F6A" w14:paraId="4F65CF80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5A31C56C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خاتمه یافته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426F9D98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</w:rPr>
              <w:t>مجری(پایانامه دکتری)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4EFDB67F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ارائه الگوی ارتقای مشارکت بخش خصوصی در دستیابی ایران به پوشش همگانی سلامت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764EFDA6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23</w:t>
            </w:r>
          </w:p>
        </w:tc>
      </w:tr>
      <w:tr w:rsidR="003B0A45" w:rsidRPr="00E53F6A" w14:paraId="3D84BA3E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0FD647A1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درحال اجرا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2A86B512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مجری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0CDD3541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برآورد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میزان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شیوع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فشار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خون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بالا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دنیا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در</w:t>
            </w:r>
            <w:r w:rsidRPr="00E53F6A">
              <w:rPr>
                <w:rFonts w:cs="B Nazanin"/>
                <w:rtl/>
                <w:lang w:bidi="fa-IR"/>
              </w:rPr>
              <w:t xml:space="preserve"> 14247327 </w:t>
            </w:r>
            <w:r w:rsidRPr="00E53F6A">
              <w:rPr>
                <w:rFonts w:cs="B Nazanin" w:hint="cs"/>
                <w:rtl/>
                <w:lang w:bidi="fa-IR"/>
              </w:rPr>
              <w:t>نفر</w:t>
            </w:r>
            <w:r w:rsidRPr="00E53F6A">
              <w:rPr>
                <w:rFonts w:cs="B Nazanin"/>
                <w:rtl/>
                <w:lang w:bidi="fa-IR"/>
              </w:rPr>
              <w:t xml:space="preserve">: </w:t>
            </w:r>
            <w:r w:rsidRPr="00E53F6A">
              <w:rPr>
                <w:rFonts w:cs="B Nazanin" w:hint="cs"/>
                <w:rtl/>
                <w:lang w:bidi="fa-IR"/>
              </w:rPr>
              <w:t>متاآنالیزِ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مطالعات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متاآنالیز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1D50BD8E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24</w:t>
            </w:r>
          </w:p>
        </w:tc>
      </w:tr>
      <w:tr w:rsidR="003B0A45" w:rsidRPr="00E53F6A" w14:paraId="02C0F434" w14:textId="77777777" w:rsidTr="00DA2C5B">
        <w:trPr>
          <w:jc w:val="center"/>
        </w:trPr>
        <w:tc>
          <w:tcPr>
            <w:tcW w:w="1560" w:type="dxa"/>
            <w:shd w:val="clear" w:color="auto" w:fill="D9E2F3" w:themeFill="accent5" w:themeFillTint="33"/>
            <w:vAlign w:val="center"/>
          </w:tcPr>
          <w:p w14:paraId="27E9A535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درحال اجرا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49739D13" w14:textId="77777777" w:rsidR="003B0A45" w:rsidRPr="00E53F6A" w:rsidRDefault="003B0A45" w:rsidP="003B0A4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53F6A">
              <w:rPr>
                <w:rFonts w:cs="B Nazanin" w:hint="cs"/>
                <w:sz w:val="22"/>
                <w:szCs w:val="22"/>
                <w:rtl/>
                <w:lang w:bidi="fa-IR"/>
              </w:rPr>
              <w:t>همکار اصلی</w:t>
            </w:r>
          </w:p>
        </w:tc>
        <w:tc>
          <w:tcPr>
            <w:tcW w:w="5407" w:type="dxa"/>
            <w:shd w:val="clear" w:color="auto" w:fill="D9E2F3" w:themeFill="accent5" w:themeFillTint="33"/>
            <w:vAlign w:val="center"/>
          </w:tcPr>
          <w:p w14:paraId="735DABEE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شناسایی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و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اولویت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بندی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موانع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عملکرد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مبتنی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بر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شواهد</w:t>
            </w:r>
            <w:r w:rsidRPr="00E53F6A">
              <w:rPr>
                <w:rFonts w:cs="B Nazanin"/>
                <w:rtl/>
                <w:lang w:bidi="fa-IR"/>
              </w:rPr>
              <w:t xml:space="preserve">: </w:t>
            </w:r>
            <w:r w:rsidRPr="00E53F6A">
              <w:rPr>
                <w:rFonts w:cs="B Nazanin" w:hint="cs"/>
                <w:rtl/>
                <w:lang w:bidi="fa-IR"/>
              </w:rPr>
              <w:t>یک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مطالعه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چند</w:t>
            </w:r>
            <w:r w:rsidRPr="00E53F6A">
              <w:rPr>
                <w:rFonts w:cs="B Nazanin"/>
                <w:rtl/>
                <w:lang w:bidi="fa-IR"/>
              </w:rPr>
              <w:t xml:space="preserve"> </w:t>
            </w:r>
            <w:r w:rsidRPr="00E53F6A">
              <w:rPr>
                <w:rFonts w:cs="B Nazanin" w:hint="cs"/>
                <w:rtl/>
                <w:lang w:bidi="fa-IR"/>
              </w:rPr>
              <w:t>روشی</w:t>
            </w:r>
          </w:p>
        </w:tc>
        <w:tc>
          <w:tcPr>
            <w:tcW w:w="540" w:type="dxa"/>
            <w:shd w:val="clear" w:color="auto" w:fill="ACB9CA" w:themeFill="text2" w:themeFillTint="66"/>
            <w:vAlign w:val="center"/>
          </w:tcPr>
          <w:p w14:paraId="6B99B4FB" w14:textId="77777777" w:rsidR="003B0A45" w:rsidRPr="00E53F6A" w:rsidRDefault="003B0A45" w:rsidP="009D640F">
            <w:pPr>
              <w:jc w:val="center"/>
              <w:rPr>
                <w:rFonts w:cs="B Nazanin"/>
                <w:rtl/>
                <w:lang w:bidi="fa-IR"/>
              </w:rPr>
            </w:pPr>
            <w:r w:rsidRPr="00E53F6A">
              <w:rPr>
                <w:rFonts w:cs="B Nazanin" w:hint="cs"/>
                <w:rtl/>
                <w:lang w:bidi="fa-IR"/>
              </w:rPr>
              <w:t>25</w:t>
            </w:r>
          </w:p>
        </w:tc>
      </w:tr>
    </w:tbl>
    <w:p w14:paraId="19582155" w14:textId="77777777" w:rsidR="00B32AEF" w:rsidRPr="00882926" w:rsidRDefault="00B32AEF" w:rsidP="00B32AEF">
      <w:pPr>
        <w:bidi/>
        <w:spacing w:after="200"/>
        <w:rPr>
          <w:rFonts w:cs="B Mitra"/>
          <w:i/>
          <w:rtl/>
          <w:lang w:bidi="fa-IR"/>
        </w:rPr>
      </w:pPr>
    </w:p>
    <w:p w14:paraId="44117E68" w14:textId="77777777" w:rsidR="004718DE" w:rsidRPr="008D0A4A" w:rsidRDefault="001E6F90" w:rsidP="00D27F13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t>1</w:t>
      </w:r>
      <w:r>
        <w:rPr>
          <w:rFonts w:cs="B Titr" w:hint="cs"/>
          <w:b/>
          <w:bCs/>
          <w:i/>
          <w:sz w:val="22"/>
          <w:szCs w:val="22"/>
          <w:rtl/>
        </w:rPr>
        <w:t>0</w:t>
      </w:r>
      <w:r w:rsidRPr="008D0A4A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همكاري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در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برگزاري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6E2B3073" w14:textId="77777777" w:rsidR="00E741C8" w:rsidRDefault="00184998" w:rsidP="00D27F13">
      <w:pPr>
        <w:jc w:val="right"/>
        <w:rPr>
          <w:rFonts w:cs="B Mitra"/>
          <w:i/>
          <w:rtl/>
        </w:rPr>
      </w:pPr>
    </w:p>
    <w:tbl>
      <w:tblPr>
        <w:bidiVisual/>
        <w:tblW w:w="8776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14"/>
      </w:tblGrid>
      <w:tr w:rsidR="00267C9B" w:rsidRPr="00DB0E30" w14:paraId="13BE7905" w14:textId="77777777" w:rsidTr="0006222D">
        <w:trPr>
          <w:trHeight w:val="440"/>
        </w:trPr>
        <w:tc>
          <w:tcPr>
            <w:tcW w:w="8776" w:type="dxa"/>
            <w:gridSpan w:val="2"/>
            <w:shd w:val="clear" w:color="auto" w:fill="FFC000"/>
            <w:vAlign w:val="center"/>
          </w:tcPr>
          <w:p w14:paraId="081E76C1" w14:textId="77777777" w:rsidR="00267C9B" w:rsidRPr="009949FF" w:rsidRDefault="00267C9B" w:rsidP="009D640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949F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</w:p>
        </w:tc>
      </w:tr>
      <w:tr w:rsidR="00267C9B" w:rsidRPr="00DB0E30" w14:paraId="59498B2E" w14:textId="77777777" w:rsidTr="0006222D">
        <w:trPr>
          <w:trHeight w:val="370"/>
        </w:trPr>
        <w:tc>
          <w:tcPr>
            <w:tcW w:w="562" w:type="dxa"/>
            <w:shd w:val="clear" w:color="auto" w:fill="9CC2E5"/>
            <w:vAlign w:val="center"/>
          </w:tcPr>
          <w:p w14:paraId="0D35836B" w14:textId="77777777" w:rsidR="00267C9B" w:rsidRPr="000D529B" w:rsidRDefault="00267C9B" w:rsidP="009D64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529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8214" w:type="dxa"/>
            <w:shd w:val="clear" w:color="auto" w:fill="DEEAF6"/>
          </w:tcPr>
          <w:p w14:paraId="58FF681A" w14:textId="77777777" w:rsidR="00267C9B" w:rsidRPr="00DA2C5B" w:rsidRDefault="00267C9B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 2 واحد درسی کارآموزی مدیریت خانه های بهداشت برای دانشجویان مدیریت بیمارستان دانشگاه علوم پزشکی تبریز </w:t>
            </w:r>
          </w:p>
        </w:tc>
      </w:tr>
      <w:tr w:rsidR="00267C9B" w:rsidRPr="00DB0E30" w14:paraId="1EF932A6" w14:textId="77777777" w:rsidTr="0006222D">
        <w:trPr>
          <w:trHeight w:val="370"/>
        </w:trPr>
        <w:tc>
          <w:tcPr>
            <w:tcW w:w="562" w:type="dxa"/>
            <w:shd w:val="clear" w:color="auto" w:fill="9CC2E5"/>
            <w:vAlign w:val="center"/>
          </w:tcPr>
          <w:p w14:paraId="756D4677" w14:textId="77777777" w:rsidR="00267C9B" w:rsidRPr="000D529B" w:rsidRDefault="00267C9B" w:rsidP="009D64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529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8214" w:type="dxa"/>
            <w:shd w:val="clear" w:color="auto" w:fill="DEEAF6"/>
          </w:tcPr>
          <w:p w14:paraId="7C352C80" w14:textId="77777777" w:rsidR="00267C9B" w:rsidRPr="00DA2C5B" w:rsidRDefault="00267C9B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مشاور 8 واحد پایانتامه کارشناسی مدیریت خدمات بهداشتی درمانی</w:t>
            </w:r>
          </w:p>
        </w:tc>
      </w:tr>
      <w:tr w:rsidR="00267C9B" w:rsidRPr="00DB0E30" w14:paraId="7C5414F7" w14:textId="77777777" w:rsidTr="0006222D">
        <w:trPr>
          <w:trHeight w:val="357"/>
        </w:trPr>
        <w:tc>
          <w:tcPr>
            <w:tcW w:w="562" w:type="dxa"/>
            <w:shd w:val="clear" w:color="auto" w:fill="9CC2E5"/>
            <w:vAlign w:val="center"/>
          </w:tcPr>
          <w:p w14:paraId="5918BF6D" w14:textId="77777777" w:rsidR="00267C9B" w:rsidRPr="000D529B" w:rsidRDefault="00267C9B" w:rsidP="009D64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529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8214" w:type="dxa"/>
            <w:shd w:val="clear" w:color="auto" w:fill="DEEAF6"/>
          </w:tcPr>
          <w:p w14:paraId="2574B07C" w14:textId="77777777" w:rsidR="00267C9B" w:rsidRPr="00DA2C5B" w:rsidRDefault="00267C9B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مدرس گارکاه پروپوزال نویسی در دانشگاه علوم پزشکی تبریز </w:t>
            </w:r>
          </w:p>
          <w:p w14:paraId="08A35081" w14:textId="77777777" w:rsidR="00267C9B" w:rsidRPr="00DA2C5B" w:rsidRDefault="00267C9B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مدرس کارگاه مرور نظامند در دانشگاه علوم پزشکی تبریز</w:t>
            </w:r>
          </w:p>
        </w:tc>
      </w:tr>
      <w:tr w:rsidR="00267C9B" w:rsidRPr="00DB0E30" w14:paraId="4576D664" w14:textId="77777777" w:rsidTr="0006222D">
        <w:trPr>
          <w:trHeight w:val="370"/>
        </w:trPr>
        <w:tc>
          <w:tcPr>
            <w:tcW w:w="562" w:type="dxa"/>
            <w:shd w:val="clear" w:color="auto" w:fill="9CC2E5"/>
            <w:vAlign w:val="center"/>
          </w:tcPr>
          <w:p w14:paraId="40B53919" w14:textId="77777777" w:rsidR="00267C9B" w:rsidRPr="000D529B" w:rsidRDefault="00267C9B" w:rsidP="009D64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529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8214" w:type="dxa"/>
            <w:shd w:val="clear" w:color="auto" w:fill="DEEAF6"/>
          </w:tcPr>
          <w:p w14:paraId="035C472E" w14:textId="77777777" w:rsidR="00267C9B" w:rsidRPr="00DA2C5B" w:rsidRDefault="00267C9B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داور علمی برخی از مجالات معتبر بین المللی </w:t>
            </w:r>
            <w:r w:rsidRPr="00DA2C5B">
              <w:rPr>
                <w:rFonts w:cs="B Nazanin"/>
                <w:b/>
                <w:bCs/>
                <w:sz w:val="22"/>
                <w:szCs w:val="22"/>
                <w:lang w:bidi="fa-IR"/>
              </w:rPr>
              <w:t>(ISI)</w:t>
            </w: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مانند:</w:t>
            </w:r>
          </w:p>
          <w:p w14:paraId="0623740D" w14:textId="77777777" w:rsidR="00267C9B" w:rsidRPr="00DA2C5B" w:rsidRDefault="00267C9B" w:rsidP="00FA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9" w:hanging="201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A2C5B">
              <w:rPr>
                <w:rFonts w:asciiTheme="majorBidi" w:hAnsiTheme="majorBidi" w:cs="B Nazanin"/>
                <w:lang w:bidi="fa-IR"/>
              </w:rPr>
              <w:t xml:space="preserve">International Journal of Public Health </w:t>
            </w:r>
          </w:p>
          <w:p w14:paraId="1927BD04" w14:textId="77777777" w:rsidR="00267C9B" w:rsidRPr="00DA2C5B" w:rsidRDefault="00267C9B" w:rsidP="00FA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9" w:hanging="201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A2C5B">
              <w:rPr>
                <w:rFonts w:asciiTheme="majorBidi" w:hAnsiTheme="majorBidi" w:cs="B Nazanin"/>
                <w:lang w:bidi="fa-IR"/>
              </w:rPr>
              <w:t>Disaster Medicine and Public Health Preparedness</w:t>
            </w:r>
          </w:p>
          <w:p w14:paraId="248AEEF6" w14:textId="77777777" w:rsidR="00267C9B" w:rsidRPr="00DA2C5B" w:rsidRDefault="00267C9B" w:rsidP="00FA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9" w:hanging="201"/>
              <w:contextualSpacing/>
              <w:rPr>
                <w:rFonts w:asciiTheme="majorBidi" w:hAnsiTheme="majorBidi" w:cs="B Nazanin"/>
                <w:lang w:bidi="fa-IR"/>
              </w:rPr>
            </w:pPr>
            <w:r w:rsidRPr="00DA2C5B">
              <w:rPr>
                <w:rFonts w:asciiTheme="majorBidi" w:hAnsiTheme="majorBidi" w:cs="B Nazanin"/>
                <w:lang w:bidi="fa-IR"/>
              </w:rPr>
              <w:t xml:space="preserve">BMC Health Services Research </w:t>
            </w:r>
          </w:p>
          <w:p w14:paraId="00FE292A" w14:textId="77777777" w:rsidR="00267C9B" w:rsidRPr="00DA2C5B" w:rsidRDefault="00267C9B" w:rsidP="00FA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9" w:hanging="201"/>
              <w:contextualSpacing/>
              <w:rPr>
                <w:rFonts w:asciiTheme="majorBidi" w:hAnsiTheme="majorBidi" w:cs="B Nazanin"/>
                <w:lang w:bidi="fa-IR"/>
              </w:rPr>
            </w:pPr>
            <w:r w:rsidRPr="00DA2C5B">
              <w:rPr>
                <w:rFonts w:asciiTheme="majorBidi" w:hAnsiTheme="majorBidi" w:cs="B Nazanin"/>
                <w:lang w:bidi="fa-IR"/>
              </w:rPr>
              <w:t>Journal of Health Sciences and Surveillance System</w:t>
            </w:r>
          </w:p>
          <w:p w14:paraId="317DE2E9" w14:textId="77777777" w:rsidR="00267C9B" w:rsidRPr="00DA2C5B" w:rsidRDefault="00267C9B" w:rsidP="00FA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9" w:hanging="201"/>
              <w:contextualSpacing/>
              <w:rPr>
                <w:rFonts w:asciiTheme="majorBidi" w:hAnsiTheme="majorBidi" w:cs="B Nazanin"/>
                <w:lang w:bidi="fa-IR"/>
              </w:rPr>
            </w:pPr>
            <w:r w:rsidRPr="00DA2C5B">
              <w:rPr>
                <w:rFonts w:asciiTheme="majorBidi" w:hAnsiTheme="majorBidi" w:cs="B Nazanin"/>
                <w:lang w:bidi="fa-IR"/>
              </w:rPr>
              <w:t>PLOS ONE</w:t>
            </w:r>
          </w:p>
        </w:tc>
      </w:tr>
      <w:tr w:rsidR="00267C9B" w:rsidRPr="00DB0E30" w14:paraId="7A89AC67" w14:textId="77777777" w:rsidTr="0006222D">
        <w:trPr>
          <w:trHeight w:val="370"/>
        </w:trPr>
        <w:tc>
          <w:tcPr>
            <w:tcW w:w="562" w:type="dxa"/>
            <w:shd w:val="clear" w:color="auto" w:fill="9CC2E5"/>
            <w:vAlign w:val="center"/>
          </w:tcPr>
          <w:p w14:paraId="7B0BA62F" w14:textId="77777777" w:rsidR="00267C9B" w:rsidRPr="000D529B" w:rsidRDefault="00267C9B" w:rsidP="009D64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529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5</w:t>
            </w:r>
          </w:p>
        </w:tc>
        <w:tc>
          <w:tcPr>
            <w:tcW w:w="8214" w:type="dxa"/>
            <w:shd w:val="clear" w:color="auto" w:fill="DEEAF6"/>
          </w:tcPr>
          <w:p w14:paraId="08F35828" w14:textId="77777777" w:rsidR="00267C9B" w:rsidRPr="00DA2C5B" w:rsidRDefault="00267C9B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داور علمی همایش ملی مدیریت خدمات بهداشتی درمانی </w:t>
            </w:r>
          </w:p>
        </w:tc>
      </w:tr>
      <w:tr w:rsidR="00267C9B" w:rsidRPr="00DB0E30" w14:paraId="68E4E3DE" w14:textId="77777777" w:rsidTr="0006222D">
        <w:trPr>
          <w:trHeight w:val="370"/>
        </w:trPr>
        <w:tc>
          <w:tcPr>
            <w:tcW w:w="562" w:type="dxa"/>
            <w:shd w:val="clear" w:color="auto" w:fill="9CC2E5"/>
            <w:vAlign w:val="center"/>
          </w:tcPr>
          <w:p w14:paraId="0EA7DC43" w14:textId="77777777" w:rsidR="00267C9B" w:rsidRPr="000D529B" w:rsidRDefault="00267C9B" w:rsidP="009D64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529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8214" w:type="dxa"/>
            <w:shd w:val="clear" w:color="auto" w:fill="DEEAF6"/>
          </w:tcPr>
          <w:p w14:paraId="58B9BF18" w14:textId="77777777" w:rsidR="00267C9B" w:rsidRPr="00DA2C5B" w:rsidRDefault="00267C9B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 گارگاه روش های مطالعه برای دانشجویان مدیریت خدمات بهداشتی درمانی در مقطع لیسانس: قطب علمی آموزشی مدیریت سلامت ایرانیان به مدت 20 ساعت تدریس </w:t>
            </w:r>
          </w:p>
        </w:tc>
      </w:tr>
      <w:tr w:rsidR="00267C9B" w:rsidRPr="00DB0E30" w14:paraId="5849F61F" w14:textId="77777777" w:rsidTr="0006222D">
        <w:trPr>
          <w:trHeight w:val="370"/>
        </w:trPr>
        <w:tc>
          <w:tcPr>
            <w:tcW w:w="562" w:type="dxa"/>
            <w:shd w:val="clear" w:color="auto" w:fill="9CC2E5"/>
            <w:vAlign w:val="center"/>
          </w:tcPr>
          <w:p w14:paraId="3006A7EC" w14:textId="77777777" w:rsidR="00267C9B" w:rsidRPr="000D529B" w:rsidRDefault="00267C9B" w:rsidP="009D64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529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7</w:t>
            </w:r>
          </w:p>
        </w:tc>
        <w:tc>
          <w:tcPr>
            <w:tcW w:w="8214" w:type="dxa"/>
            <w:shd w:val="clear" w:color="auto" w:fill="DEEAF6"/>
          </w:tcPr>
          <w:p w14:paraId="0A64CE45" w14:textId="77777777" w:rsidR="00267C9B" w:rsidRPr="00DA2C5B" w:rsidRDefault="00267C9B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2C5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مشاور پژوهشی المپیاد دانشجویان دانشگاه علوم پزشکی ایران در سال های 1399 و 1400</w:t>
            </w:r>
          </w:p>
        </w:tc>
      </w:tr>
    </w:tbl>
    <w:p w14:paraId="09EE8F5C" w14:textId="77777777" w:rsidR="00E741C8" w:rsidRDefault="00184998" w:rsidP="00D27F13">
      <w:pPr>
        <w:jc w:val="right"/>
        <w:rPr>
          <w:rFonts w:cs="B Mitra"/>
          <w:i/>
        </w:rPr>
      </w:pPr>
    </w:p>
    <w:p w14:paraId="047A6BF1" w14:textId="77777777" w:rsidR="00E741C8" w:rsidRDefault="00184998" w:rsidP="000C24F0">
      <w:pPr>
        <w:rPr>
          <w:rFonts w:cs="B Mitra"/>
          <w:i/>
          <w:rtl/>
        </w:rPr>
      </w:pPr>
    </w:p>
    <w:p w14:paraId="678BA4DC" w14:textId="77777777" w:rsidR="00E741C8" w:rsidRDefault="00184998" w:rsidP="00D27F13">
      <w:pPr>
        <w:jc w:val="right"/>
        <w:rPr>
          <w:rFonts w:cs="B Mitra"/>
          <w:i/>
          <w:rtl/>
        </w:rPr>
      </w:pPr>
    </w:p>
    <w:p w14:paraId="73408CFA" w14:textId="77777777" w:rsidR="004718DE" w:rsidRDefault="001E6F90" w:rsidP="00E741C8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11-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سوابق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اجرايي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0E6D59D8" w14:textId="77777777" w:rsidR="00E741C8" w:rsidRDefault="00184998" w:rsidP="00E741C8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tbl>
      <w:tblPr>
        <w:bidiVisual/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302"/>
      </w:tblGrid>
      <w:tr w:rsidR="00F16070" w:rsidRPr="004A3878" w14:paraId="4D1B8B20" w14:textId="77777777" w:rsidTr="004A3878">
        <w:trPr>
          <w:trHeight w:val="370"/>
        </w:trPr>
        <w:tc>
          <w:tcPr>
            <w:tcW w:w="8788" w:type="dxa"/>
            <w:gridSpan w:val="2"/>
            <w:shd w:val="clear" w:color="auto" w:fill="FFC000"/>
          </w:tcPr>
          <w:p w14:paraId="11D25535" w14:textId="77777777" w:rsidR="00F16070" w:rsidRPr="004A3878" w:rsidRDefault="00F16070" w:rsidP="009D640F">
            <w:pPr>
              <w:bidi/>
              <w:ind w:left="162" w:hanging="16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مسئولیت های اجرایی</w:t>
            </w:r>
          </w:p>
        </w:tc>
      </w:tr>
      <w:tr w:rsidR="00F16070" w:rsidRPr="004A3878" w14:paraId="42C87EDA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34B51F4C" w14:textId="77777777" w:rsidR="00F16070" w:rsidRPr="004A3878" w:rsidRDefault="00F16070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302" w:type="dxa"/>
            <w:shd w:val="clear" w:color="auto" w:fill="DEEAF6"/>
          </w:tcPr>
          <w:p w14:paraId="237E63D4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مدیر خدمات بیمارستان 200 تخت خوابی بیمارستان شمس تبریز</w:t>
            </w:r>
          </w:p>
        </w:tc>
      </w:tr>
      <w:tr w:rsidR="00F16070" w:rsidRPr="004A3878" w14:paraId="2C2812A1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20B74BF0" w14:textId="77777777" w:rsidR="00F16070" w:rsidRPr="004A3878" w:rsidRDefault="00F16070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302" w:type="dxa"/>
            <w:shd w:val="clear" w:color="auto" w:fill="DEEAF6"/>
          </w:tcPr>
          <w:p w14:paraId="32E8E864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مسئول بهبود کیفیت و اعتبار بخشی بیمارستان شمس تبریز</w:t>
            </w:r>
          </w:p>
        </w:tc>
      </w:tr>
      <w:tr w:rsidR="00F16070" w:rsidRPr="004A3878" w14:paraId="70102B36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185F7D36" w14:textId="77777777" w:rsidR="00F16070" w:rsidRPr="004A3878" w:rsidRDefault="00F16070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302" w:type="dxa"/>
            <w:shd w:val="clear" w:color="auto" w:fill="DEEAF6"/>
          </w:tcPr>
          <w:p w14:paraId="2253487A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مسئول رسیدگی به شکایات بیمارستان شمس تبریز</w:t>
            </w:r>
          </w:p>
        </w:tc>
      </w:tr>
      <w:tr w:rsidR="00F16070" w:rsidRPr="004A3878" w14:paraId="7A1F3287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3756ADFB" w14:textId="77777777" w:rsidR="00F16070" w:rsidRPr="004A3878" w:rsidRDefault="00F16070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302" w:type="dxa"/>
            <w:shd w:val="clear" w:color="auto" w:fill="DEEAF6"/>
          </w:tcPr>
          <w:p w14:paraId="135D374D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مسئول حاکمیت بالینی بیمارستان شمس تبریز</w:t>
            </w:r>
          </w:p>
        </w:tc>
      </w:tr>
      <w:tr w:rsidR="00F16070" w:rsidRPr="004A3878" w14:paraId="03224DB4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19E24FAB" w14:textId="77777777" w:rsidR="00F16070" w:rsidRPr="004A3878" w:rsidRDefault="00F16070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302" w:type="dxa"/>
            <w:shd w:val="clear" w:color="auto" w:fill="DEEAF6"/>
          </w:tcPr>
          <w:p w14:paraId="1A1718E2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مشاوره بیمارستان ولیعصر در کاهش هزینه های بیمارستانی و توانایی افزایش درآمد بیمارستان در سال 1396 </w:t>
            </w:r>
          </w:p>
        </w:tc>
      </w:tr>
      <w:tr w:rsidR="00F16070" w:rsidRPr="004A3878" w14:paraId="32A456E1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2FFBB97E" w14:textId="3E501152" w:rsidR="00F16070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302" w:type="dxa"/>
            <w:shd w:val="clear" w:color="auto" w:fill="DEEAF6"/>
          </w:tcPr>
          <w:p w14:paraId="6707D5DC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همایش ملی مدیریت اطلاعات در سلامت:  مسئول کمیته اجرایی همایش ملی </w:t>
            </w:r>
            <w:r w:rsidRPr="004A3878">
              <w:rPr>
                <w:rFonts w:cs="B Nazanin"/>
                <w:b/>
                <w:bCs/>
                <w:sz w:val="22"/>
                <w:szCs w:val="22"/>
                <w:lang w:bidi="fa-IR"/>
              </w:rPr>
              <w:t>1394</w:t>
            </w:r>
          </w:p>
        </w:tc>
      </w:tr>
      <w:tr w:rsidR="00F16070" w:rsidRPr="004A3878" w14:paraId="4B729324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65A5B62D" w14:textId="20B542EB" w:rsidR="00F16070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7</w:t>
            </w:r>
          </w:p>
        </w:tc>
        <w:tc>
          <w:tcPr>
            <w:tcW w:w="8302" w:type="dxa"/>
            <w:shd w:val="clear" w:color="auto" w:fill="DEEAF6"/>
          </w:tcPr>
          <w:p w14:paraId="214ABE48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همایش ملی مدیریت سلامت در بلایا: مسئول کمیته تشریفات همایش ملی</w:t>
            </w:r>
            <w:r w:rsidRPr="004A3878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1394 </w:t>
            </w:r>
          </w:p>
        </w:tc>
      </w:tr>
      <w:tr w:rsidR="00F16070" w:rsidRPr="004A3878" w14:paraId="077B37BE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0583B4C2" w14:textId="64D4F9D3" w:rsidR="00F16070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302" w:type="dxa"/>
            <w:shd w:val="clear" w:color="auto" w:fill="DEEAF6"/>
          </w:tcPr>
          <w:p w14:paraId="28BA2070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مسئول علمی بسیج دانشجوی دانشکده مدیریت سلامت دانشگاه علوم پزشکی تبریز</w:t>
            </w:r>
          </w:p>
        </w:tc>
      </w:tr>
      <w:tr w:rsidR="00F16070" w:rsidRPr="004A3878" w14:paraId="15E6E30B" w14:textId="77777777" w:rsidTr="004A3878">
        <w:trPr>
          <w:trHeight w:val="357"/>
        </w:trPr>
        <w:tc>
          <w:tcPr>
            <w:tcW w:w="486" w:type="dxa"/>
            <w:shd w:val="clear" w:color="auto" w:fill="9CC2E5"/>
            <w:vAlign w:val="center"/>
          </w:tcPr>
          <w:p w14:paraId="1D161957" w14:textId="5981064B" w:rsidR="00F16070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8302" w:type="dxa"/>
            <w:shd w:val="clear" w:color="auto" w:fill="DEEAF6"/>
          </w:tcPr>
          <w:p w14:paraId="73D6E39D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همایش ملی سالانه مدیریت خدمات بهداشتی درمانی: مسئول کمیته تدارکات همایش ملی</w:t>
            </w:r>
            <w:r w:rsidRPr="004A3878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1395 </w:t>
            </w:r>
          </w:p>
        </w:tc>
      </w:tr>
      <w:tr w:rsidR="00F16070" w:rsidRPr="004A3878" w14:paraId="7561212F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55A0CAC7" w14:textId="0771F49E" w:rsidR="00F16070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302" w:type="dxa"/>
            <w:shd w:val="clear" w:color="auto" w:fill="DEEAF6"/>
          </w:tcPr>
          <w:p w14:paraId="14900D76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همایش ملی سالانه مدیریت خدمات بهداشتی درمانی: عضو کمیته علمی همایش ملی</w:t>
            </w:r>
            <w:r w:rsidRPr="004A3878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1395 </w:t>
            </w:r>
          </w:p>
        </w:tc>
      </w:tr>
      <w:tr w:rsidR="00F16070" w:rsidRPr="004A3878" w14:paraId="2937F423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2A43068E" w14:textId="62DA5BB3" w:rsidR="00F16070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302" w:type="dxa"/>
            <w:shd w:val="clear" w:color="auto" w:fill="DEEAF6"/>
          </w:tcPr>
          <w:p w14:paraId="685F4070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عضو اصلی قطب علمی آموزشی مدیریت سلامت ایرانیان کشور</w:t>
            </w:r>
          </w:p>
        </w:tc>
      </w:tr>
      <w:tr w:rsidR="00F16070" w:rsidRPr="004A3878" w14:paraId="5A853BBA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151E43A1" w14:textId="18AB0CAE" w:rsidR="00F16070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302" w:type="dxa"/>
            <w:shd w:val="clear" w:color="auto" w:fill="DEEAF6"/>
          </w:tcPr>
          <w:p w14:paraId="45153B00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مسئول پژوهشی کمیته تحقیقات دانشجویی دانشکده مدیریت و اطلاع رسانی پزشکی، دانشگاه علوم پزشکی ایران. بمدت دو سال</w:t>
            </w:r>
          </w:p>
        </w:tc>
      </w:tr>
      <w:tr w:rsidR="00F16070" w:rsidRPr="004A3878" w14:paraId="17B9CC51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44512869" w14:textId="536D8FBF" w:rsidR="00F16070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8302" w:type="dxa"/>
            <w:shd w:val="clear" w:color="auto" w:fill="DEEAF6"/>
          </w:tcPr>
          <w:p w14:paraId="788815D0" w14:textId="77777777" w:rsidR="00F16070" w:rsidRPr="004A3878" w:rsidRDefault="00F16070" w:rsidP="009D640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عضو تیم اصلی نگارش برنامه استراتژیک دانشگاه علوم پزشکی ایران 1401</w:t>
            </w:r>
          </w:p>
        </w:tc>
      </w:tr>
      <w:tr w:rsidR="00F16EE2" w:rsidRPr="004A3878" w14:paraId="4C7DA301" w14:textId="77777777" w:rsidTr="004A3878">
        <w:trPr>
          <w:trHeight w:val="370"/>
        </w:trPr>
        <w:tc>
          <w:tcPr>
            <w:tcW w:w="486" w:type="dxa"/>
            <w:shd w:val="clear" w:color="auto" w:fill="9CC2E5"/>
            <w:vAlign w:val="center"/>
          </w:tcPr>
          <w:p w14:paraId="65B8FEDE" w14:textId="382D224B" w:rsidR="00F16EE2" w:rsidRPr="004A3878" w:rsidRDefault="00F16EE2" w:rsidP="009D6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8302" w:type="dxa"/>
            <w:shd w:val="clear" w:color="auto" w:fill="DEEAF6"/>
          </w:tcPr>
          <w:p w14:paraId="05168875" w14:textId="766A2B82" w:rsidR="00F16EE2" w:rsidRPr="004A3878" w:rsidRDefault="00F16EE2" w:rsidP="009D640F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4A387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کارشناس سازمان های بین الملل دانشگاه علوم پزشکی تبریز</w:t>
            </w:r>
          </w:p>
        </w:tc>
      </w:tr>
    </w:tbl>
    <w:p w14:paraId="141C733C" w14:textId="77777777" w:rsidR="00E741C8" w:rsidRDefault="00184998" w:rsidP="00E741C8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3981AF95" w14:textId="77777777" w:rsidR="00E741C8" w:rsidRDefault="00184998" w:rsidP="00E741C8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3F39B0C9" w14:textId="77777777" w:rsidR="00E741C8" w:rsidRDefault="00184998" w:rsidP="00E741C8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233FD7B4" w14:textId="77777777" w:rsidR="00C63143" w:rsidRDefault="001E6F90" w:rsidP="007C67CC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12-</w:t>
      </w:r>
      <w:r w:rsidR="007C67CC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گرنت ها : </w:t>
      </w:r>
    </w:p>
    <w:p w14:paraId="6342CF35" w14:textId="5E9710F5" w:rsidR="007C67CC" w:rsidRDefault="00F41D93" w:rsidP="000E2E21">
      <w:pPr>
        <w:shd w:val="clear" w:color="auto" w:fill="A8D08D" w:themeFill="accent6" w:themeFillTint="99"/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بنده در گرنت های که از سازمان های مختلف کشور مانند شهرداری تهران، وزارت بهداشت، </w:t>
      </w:r>
      <w:r w:rsidR="000E2E21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ستاد جلوگیری از خشک شدن دریاجه اورمیه به عنوان همکار فعالیت داشته ام. </w:t>
      </w:r>
    </w:p>
    <w:p w14:paraId="151414A6" w14:textId="77777777" w:rsidR="007C67CC" w:rsidRDefault="007C67CC" w:rsidP="007C67CC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</w:p>
    <w:p w14:paraId="3E68E977" w14:textId="77777777" w:rsidR="007C67CC" w:rsidRDefault="007C67CC" w:rsidP="007C67CC">
      <w:pPr>
        <w:bidi/>
        <w:spacing w:after="200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13: </w:t>
      </w:r>
      <w:r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ساير</w:t>
      </w:r>
      <w:r w:rsidRPr="008D0A4A">
        <w:rPr>
          <w:rFonts w:cs="B Titr"/>
          <w:b/>
          <w:bCs/>
          <w:i/>
          <w:sz w:val="22"/>
          <w:szCs w:val="22"/>
          <w:rtl/>
          <w:lang w:val="en-CA"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موارد</w:t>
      </w:r>
      <w:r w:rsidRPr="008D0A4A">
        <w:rPr>
          <w:rFonts w:cs="B Titr"/>
          <w:b/>
          <w:bCs/>
          <w:i/>
          <w:sz w:val="22"/>
          <w:szCs w:val="22"/>
          <w:rtl/>
          <w:lang w:val="en-CA"/>
        </w:rPr>
        <w:t>:</w:t>
      </w:r>
    </w:p>
    <w:tbl>
      <w:tblPr>
        <w:tblpPr w:leftFromText="180" w:rightFromText="180" w:vertAnchor="page" w:horzAnchor="margin" w:tblpXSpec="center" w:tblpY="8178"/>
        <w:bidiVisual/>
        <w:tblW w:w="7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75"/>
      </w:tblGrid>
      <w:tr w:rsidR="000C24F0" w:rsidRPr="00280694" w14:paraId="4F43BF9B" w14:textId="77777777" w:rsidTr="000C24F0">
        <w:tc>
          <w:tcPr>
            <w:tcW w:w="7242" w:type="dxa"/>
            <w:gridSpan w:val="2"/>
            <w:shd w:val="clear" w:color="auto" w:fill="BDD6EE"/>
          </w:tcPr>
          <w:p w14:paraId="6C3BDABF" w14:textId="77777777" w:rsidR="000C24F0" w:rsidRPr="00280694" w:rsidRDefault="000C24F0" w:rsidP="000C24F0">
            <w:pPr>
              <w:tabs>
                <w:tab w:val="left" w:pos="2940"/>
              </w:tabs>
              <w:bidi/>
              <w:jc w:val="center"/>
              <w:rPr>
                <w:rFonts w:eastAsia="MS Mincho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MS Mincho" w:cs="B Nazanin" w:hint="cs"/>
                <w:b/>
                <w:bCs/>
                <w:sz w:val="28"/>
                <w:szCs w:val="28"/>
                <w:rtl/>
                <w:lang w:bidi="fa-IR"/>
              </w:rPr>
              <w:t>تقدیر ها</w:t>
            </w:r>
          </w:p>
        </w:tc>
      </w:tr>
      <w:tr w:rsidR="000C24F0" w14:paraId="12EE535D" w14:textId="77777777" w:rsidTr="000C24F0">
        <w:tc>
          <w:tcPr>
            <w:tcW w:w="567" w:type="dxa"/>
            <w:shd w:val="clear" w:color="auto" w:fill="9CC2E5"/>
            <w:vAlign w:val="center"/>
          </w:tcPr>
          <w:p w14:paraId="751A7EA3" w14:textId="77777777" w:rsidR="000C24F0" w:rsidRPr="00280694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675" w:type="dxa"/>
            <w:shd w:val="clear" w:color="auto" w:fill="DEEAF6"/>
          </w:tcPr>
          <w:p w14:paraId="1479318C" w14:textId="77777777" w:rsidR="000C24F0" w:rsidRDefault="000C24F0" w:rsidP="000C24F0">
            <w:pPr>
              <w:bidi/>
              <w:jc w:val="center"/>
              <w:rPr>
                <w:rFonts w:eastAsia="MS Mincho" w:cs="B Nazanin"/>
                <w:rtl/>
                <w:lang w:bidi="fa-IR"/>
              </w:rPr>
            </w:pPr>
            <w:r>
              <w:rPr>
                <w:rFonts w:eastAsia="MS Mincho" w:cs="B Nazanin" w:hint="cs"/>
                <w:rtl/>
                <w:lang w:bidi="fa-IR"/>
              </w:rPr>
              <w:t xml:space="preserve">کسب مدال طلای جشنواره ی بین المللی اختراعات کشور آمریکا 2019 </w:t>
            </w:r>
            <w:r w:rsidRPr="008C6C20">
              <w:rPr>
                <w:rFonts w:eastAsia="MS Mincho" w:cs="B Nazanin"/>
                <w:lang w:bidi="fa-IR"/>
              </w:rPr>
              <w:t xml:space="preserve"> </w:t>
            </w:r>
          </w:p>
          <w:p w14:paraId="086E84EE" w14:textId="77777777" w:rsidR="000C24F0" w:rsidRDefault="000C24F0" w:rsidP="000C24F0">
            <w:pPr>
              <w:bidi/>
              <w:jc w:val="center"/>
              <w:rPr>
                <w:rFonts w:eastAsia="MS Mincho" w:cs="B Nazanin"/>
                <w:rtl/>
                <w:lang w:bidi="fa-IR"/>
              </w:rPr>
            </w:pPr>
            <w:r w:rsidRPr="008C6C20">
              <w:rPr>
                <w:rFonts w:eastAsia="MS Mincho" w:cs="B Nazanin"/>
                <w:lang w:bidi="fa-IR"/>
              </w:rPr>
              <w:t>Silicon Valley International Invention Festival: SVIIF</w:t>
            </w:r>
          </w:p>
        </w:tc>
      </w:tr>
      <w:tr w:rsidR="000C24F0" w14:paraId="2BCCBFA6" w14:textId="77777777" w:rsidTr="000C24F0">
        <w:tc>
          <w:tcPr>
            <w:tcW w:w="567" w:type="dxa"/>
            <w:shd w:val="clear" w:color="auto" w:fill="9CC2E5"/>
            <w:vAlign w:val="center"/>
          </w:tcPr>
          <w:p w14:paraId="5C00D367" w14:textId="77777777" w:rsidR="000C24F0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75" w:type="dxa"/>
            <w:shd w:val="clear" w:color="auto" w:fill="DEEAF6"/>
            <w:vAlign w:val="center"/>
          </w:tcPr>
          <w:p w14:paraId="26BAEE3C" w14:textId="77777777" w:rsidR="000C24F0" w:rsidRPr="00247ACE" w:rsidRDefault="000C24F0" w:rsidP="000C24F0">
            <w:pPr>
              <w:jc w:val="center"/>
              <w:rPr>
                <w:rFonts w:eastAsia="MS Mincho" w:cs="B Nazanin"/>
                <w:rtl/>
                <w:lang w:bidi="fa-IR"/>
              </w:rPr>
            </w:pPr>
            <w:r w:rsidRPr="00247ACE">
              <w:rPr>
                <w:rFonts w:eastAsia="MS Mincho" w:cs="B Nazanin" w:hint="cs"/>
                <w:rtl/>
                <w:lang w:bidi="fa-IR"/>
              </w:rPr>
              <w:t>کسب</w:t>
            </w:r>
            <w:r>
              <w:rPr>
                <w:rFonts w:eastAsia="MS Mincho" w:cs="B Nazanin" w:hint="cs"/>
                <w:rtl/>
                <w:lang w:bidi="fa-IR"/>
              </w:rPr>
              <w:t xml:space="preserve"> دیپلم افتخار</w:t>
            </w:r>
            <w:r w:rsidRPr="00247ACE">
              <w:rPr>
                <w:rFonts w:eastAsia="MS Mincho" w:cs="B Nazanin"/>
                <w:rtl/>
                <w:lang w:bidi="fa-IR"/>
              </w:rPr>
              <w:t xml:space="preserve"> </w:t>
            </w:r>
            <w:r w:rsidRPr="00247ACE">
              <w:rPr>
                <w:rFonts w:eastAsia="MS Mincho" w:cs="B Nazanin" w:hint="cs"/>
                <w:rtl/>
                <w:lang w:bidi="fa-IR"/>
              </w:rPr>
              <w:t>جشنواره</w:t>
            </w:r>
            <w:r w:rsidRPr="00247ACE">
              <w:rPr>
                <w:rFonts w:eastAsia="MS Mincho" w:cs="B Nazanin"/>
                <w:rtl/>
                <w:lang w:bidi="fa-IR"/>
              </w:rPr>
              <w:t xml:space="preserve"> </w:t>
            </w:r>
            <w:r w:rsidRPr="00247ACE">
              <w:rPr>
                <w:rFonts w:eastAsia="MS Mincho" w:cs="B Nazanin" w:hint="cs"/>
                <w:rtl/>
                <w:lang w:bidi="fa-IR"/>
              </w:rPr>
              <w:t>ی</w:t>
            </w:r>
            <w:r w:rsidRPr="00247ACE">
              <w:rPr>
                <w:rFonts w:eastAsia="MS Mincho" w:cs="B Nazanin"/>
                <w:rtl/>
                <w:lang w:bidi="fa-IR"/>
              </w:rPr>
              <w:t xml:space="preserve"> </w:t>
            </w:r>
            <w:r w:rsidRPr="00247ACE">
              <w:rPr>
                <w:rFonts w:eastAsia="MS Mincho" w:cs="B Nazanin" w:hint="cs"/>
                <w:rtl/>
                <w:lang w:bidi="fa-IR"/>
              </w:rPr>
              <w:t>بین</w:t>
            </w:r>
            <w:r w:rsidRPr="00247ACE">
              <w:rPr>
                <w:rFonts w:eastAsia="MS Mincho" w:cs="B Nazanin"/>
                <w:rtl/>
                <w:lang w:bidi="fa-IR"/>
              </w:rPr>
              <w:t xml:space="preserve"> </w:t>
            </w:r>
            <w:r w:rsidRPr="00247ACE">
              <w:rPr>
                <w:rFonts w:eastAsia="MS Mincho" w:cs="B Nazanin" w:hint="cs"/>
                <w:rtl/>
                <w:lang w:bidi="fa-IR"/>
              </w:rPr>
              <w:t>المللی</w:t>
            </w:r>
            <w:r w:rsidRPr="00247ACE">
              <w:rPr>
                <w:rFonts w:eastAsia="MS Mincho" w:cs="B Nazanin"/>
                <w:rtl/>
                <w:lang w:bidi="fa-IR"/>
              </w:rPr>
              <w:t xml:space="preserve"> </w:t>
            </w:r>
            <w:r w:rsidRPr="00247ACE">
              <w:rPr>
                <w:rFonts w:eastAsia="MS Mincho" w:cs="B Nazanin" w:hint="cs"/>
                <w:rtl/>
                <w:lang w:bidi="fa-IR"/>
              </w:rPr>
              <w:t>اختراعات</w:t>
            </w:r>
            <w:r w:rsidRPr="00247ACE">
              <w:rPr>
                <w:rFonts w:eastAsia="MS Mincho" w:cs="B Nazanin"/>
                <w:rtl/>
                <w:lang w:bidi="fa-IR"/>
              </w:rPr>
              <w:t xml:space="preserve"> </w:t>
            </w:r>
            <w:r w:rsidRPr="00247ACE">
              <w:rPr>
                <w:rFonts w:eastAsia="MS Mincho" w:cs="B Nazanin" w:hint="cs"/>
                <w:rtl/>
                <w:lang w:bidi="fa-IR"/>
              </w:rPr>
              <w:t>کشور</w:t>
            </w:r>
            <w:r w:rsidRPr="00247ACE">
              <w:rPr>
                <w:rFonts w:eastAsia="MS Mincho" w:cs="B Nazanin"/>
                <w:rtl/>
                <w:lang w:bidi="fa-IR"/>
              </w:rPr>
              <w:t xml:space="preserve"> </w:t>
            </w:r>
            <w:r w:rsidRPr="00247ACE">
              <w:rPr>
                <w:rFonts w:eastAsia="MS Mincho" w:cs="B Nazanin" w:hint="cs"/>
                <w:rtl/>
                <w:lang w:bidi="fa-IR"/>
              </w:rPr>
              <w:t>آمریکا</w:t>
            </w:r>
            <w:r w:rsidRPr="00247ACE">
              <w:rPr>
                <w:rFonts w:eastAsia="MS Mincho" w:cs="B Nazanin"/>
                <w:rtl/>
                <w:lang w:bidi="fa-IR"/>
              </w:rPr>
              <w:t xml:space="preserve"> 2019</w:t>
            </w:r>
          </w:p>
          <w:p w14:paraId="6C524923" w14:textId="77777777" w:rsidR="000C24F0" w:rsidRDefault="000C24F0" w:rsidP="000C24F0">
            <w:pPr>
              <w:bidi/>
              <w:jc w:val="center"/>
              <w:rPr>
                <w:rFonts w:eastAsia="MS Mincho" w:cs="B Nazanin"/>
                <w:rtl/>
                <w:lang w:bidi="fa-IR"/>
              </w:rPr>
            </w:pPr>
            <w:r w:rsidRPr="00247ACE">
              <w:rPr>
                <w:rFonts w:eastAsia="MS Mincho" w:cs="B Nazanin"/>
                <w:lang w:bidi="fa-IR"/>
              </w:rPr>
              <w:t>Silicon Valley International Invention Festival: SVIIF</w:t>
            </w:r>
          </w:p>
        </w:tc>
      </w:tr>
      <w:tr w:rsidR="000C24F0" w:rsidRPr="00247ACE" w14:paraId="497C9F6A" w14:textId="77777777" w:rsidTr="000C24F0">
        <w:tc>
          <w:tcPr>
            <w:tcW w:w="567" w:type="dxa"/>
            <w:shd w:val="clear" w:color="auto" w:fill="9CC2E5"/>
            <w:vAlign w:val="center"/>
          </w:tcPr>
          <w:p w14:paraId="68E10790" w14:textId="77777777" w:rsidR="000C24F0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75" w:type="dxa"/>
            <w:shd w:val="clear" w:color="auto" w:fill="DEEAF6"/>
            <w:vAlign w:val="center"/>
          </w:tcPr>
          <w:p w14:paraId="1BEC0B5D" w14:textId="77777777" w:rsidR="000C24F0" w:rsidRPr="00247ACE" w:rsidRDefault="000C24F0" w:rsidP="000C24F0">
            <w:pPr>
              <w:jc w:val="center"/>
              <w:rPr>
                <w:rFonts w:eastAsia="MS Mincho" w:cs="B Nazanin"/>
                <w:rtl/>
                <w:lang w:bidi="fa-IR"/>
              </w:rPr>
            </w:pPr>
            <w:r>
              <w:rPr>
                <w:rFonts w:eastAsia="MS Mincho" w:cs="B Nazanin" w:hint="cs"/>
                <w:rtl/>
                <w:lang w:bidi="fa-IR"/>
              </w:rPr>
              <w:t>عضو بنیاد ملی نخبگان کشور</w:t>
            </w:r>
          </w:p>
        </w:tc>
      </w:tr>
      <w:tr w:rsidR="000C24F0" w:rsidRPr="00247ACE" w14:paraId="0845D735" w14:textId="77777777" w:rsidTr="000C24F0">
        <w:tc>
          <w:tcPr>
            <w:tcW w:w="567" w:type="dxa"/>
            <w:shd w:val="clear" w:color="auto" w:fill="9CC2E5"/>
            <w:vAlign w:val="center"/>
          </w:tcPr>
          <w:p w14:paraId="4CFC7AED" w14:textId="77777777" w:rsidR="000C24F0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675" w:type="dxa"/>
            <w:shd w:val="clear" w:color="auto" w:fill="DEEAF6"/>
            <w:vAlign w:val="center"/>
          </w:tcPr>
          <w:p w14:paraId="0D04B2A3" w14:textId="77777777" w:rsidR="000C24F0" w:rsidRPr="00247ACE" w:rsidRDefault="000C24F0" w:rsidP="000C24F0">
            <w:pPr>
              <w:jc w:val="center"/>
              <w:rPr>
                <w:rFonts w:eastAsia="MS Mincho" w:cs="B Nazanin"/>
                <w:rtl/>
                <w:lang w:bidi="fa-IR"/>
              </w:rPr>
            </w:pPr>
            <w:r>
              <w:rPr>
                <w:rFonts w:eastAsia="MS Mincho" w:cs="B Nazanin" w:hint="cs"/>
                <w:rtl/>
                <w:lang w:bidi="fa-IR"/>
              </w:rPr>
              <w:t>عضو استعداد های درخشان دانشگاه علوم پزشکی ایران</w:t>
            </w:r>
          </w:p>
        </w:tc>
      </w:tr>
      <w:tr w:rsidR="000C24F0" w14:paraId="088FCAEC" w14:textId="77777777" w:rsidTr="000C24F0">
        <w:tc>
          <w:tcPr>
            <w:tcW w:w="567" w:type="dxa"/>
            <w:shd w:val="clear" w:color="auto" w:fill="9CC2E5"/>
            <w:vAlign w:val="center"/>
          </w:tcPr>
          <w:p w14:paraId="7A5DC45F" w14:textId="77777777" w:rsidR="000C24F0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675" w:type="dxa"/>
            <w:shd w:val="clear" w:color="auto" w:fill="DEEAF6"/>
          </w:tcPr>
          <w:p w14:paraId="7A437296" w14:textId="77777777" w:rsidR="000C24F0" w:rsidRDefault="000C24F0" w:rsidP="000C24F0">
            <w:pPr>
              <w:bidi/>
              <w:jc w:val="center"/>
              <w:rPr>
                <w:rFonts w:eastAsia="MS Mincho" w:cs="B Nazanin"/>
                <w:rtl/>
                <w:lang w:bidi="fa-IR"/>
              </w:rPr>
            </w:pPr>
            <w:r>
              <w:rPr>
                <w:rFonts w:eastAsia="MS Mincho" w:cs="B Nazanin" w:hint="cs"/>
                <w:rtl/>
                <w:lang w:bidi="fa-IR"/>
              </w:rPr>
              <w:t>دانشجوی پژوهشگر برجسته کشوری درمقطع ارشد در سال 1398</w:t>
            </w:r>
          </w:p>
        </w:tc>
      </w:tr>
      <w:tr w:rsidR="000C24F0" w14:paraId="42186737" w14:textId="77777777" w:rsidTr="000C24F0">
        <w:tc>
          <w:tcPr>
            <w:tcW w:w="567" w:type="dxa"/>
            <w:shd w:val="clear" w:color="auto" w:fill="9CC2E5"/>
            <w:vAlign w:val="center"/>
          </w:tcPr>
          <w:p w14:paraId="0F687EE7" w14:textId="77777777" w:rsidR="000C24F0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675" w:type="dxa"/>
            <w:shd w:val="clear" w:color="auto" w:fill="DEEAF6"/>
          </w:tcPr>
          <w:p w14:paraId="36D91C1D" w14:textId="77777777" w:rsidR="000C24F0" w:rsidRDefault="000C24F0" w:rsidP="000C24F0">
            <w:pPr>
              <w:bidi/>
              <w:jc w:val="center"/>
              <w:rPr>
                <w:rFonts w:eastAsia="MS Mincho" w:cs="B Nazanin"/>
                <w:rtl/>
                <w:lang w:bidi="fa-IR"/>
              </w:rPr>
            </w:pPr>
            <w:r>
              <w:rPr>
                <w:rFonts w:eastAsia="MS Mincho" w:cs="B Nazanin" w:hint="cs"/>
                <w:rtl/>
                <w:lang w:bidi="fa-IR"/>
              </w:rPr>
              <w:t>کسب جایزه بزرگ علمی علی پولاد در استان آذر بایجان شرقی</w:t>
            </w:r>
          </w:p>
        </w:tc>
      </w:tr>
      <w:tr w:rsidR="000C24F0" w:rsidRPr="00280694" w14:paraId="78AF0B66" w14:textId="77777777" w:rsidTr="000C24F0">
        <w:tc>
          <w:tcPr>
            <w:tcW w:w="567" w:type="dxa"/>
            <w:shd w:val="clear" w:color="auto" w:fill="9CC2E5"/>
            <w:vAlign w:val="center"/>
          </w:tcPr>
          <w:p w14:paraId="3D3C8B49" w14:textId="77777777" w:rsidR="000C24F0" w:rsidRPr="00280694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6675" w:type="dxa"/>
            <w:shd w:val="clear" w:color="auto" w:fill="DEEAF6"/>
          </w:tcPr>
          <w:p w14:paraId="56B85559" w14:textId="77777777" w:rsidR="000C24F0" w:rsidRPr="00280694" w:rsidRDefault="000C24F0" w:rsidP="000C24F0">
            <w:pPr>
              <w:bidi/>
              <w:jc w:val="center"/>
              <w:rPr>
                <w:rFonts w:eastAsia="MS Mincho" w:cs="B Nazanin"/>
                <w:lang w:bidi="fa-IR"/>
              </w:rPr>
            </w:pPr>
            <w:r w:rsidRPr="00280694">
              <w:rPr>
                <w:rFonts w:eastAsia="MS Mincho" w:cs="B Nazanin" w:hint="cs"/>
                <w:rtl/>
                <w:lang w:bidi="fa-IR"/>
              </w:rPr>
              <w:t>احراز مقام دوم</w:t>
            </w:r>
            <w:r>
              <w:rPr>
                <w:rFonts w:eastAsia="MS Mincho" w:cs="B Nazanin" w:hint="cs"/>
                <w:rtl/>
                <w:lang w:bidi="fa-IR"/>
              </w:rPr>
              <w:t xml:space="preserve"> در رشته مجازی</w:t>
            </w:r>
            <w:r w:rsidRPr="00280694">
              <w:rPr>
                <w:rFonts w:eastAsia="MS Mincho" w:cs="B Nazanin" w:hint="cs"/>
                <w:rtl/>
                <w:lang w:bidi="fa-IR"/>
              </w:rPr>
              <w:t>، دانشگاه علوم پزشکی تبریز</w:t>
            </w:r>
          </w:p>
        </w:tc>
      </w:tr>
      <w:tr w:rsidR="000C24F0" w:rsidRPr="00280694" w14:paraId="3055B1CB" w14:textId="77777777" w:rsidTr="000C24F0">
        <w:tc>
          <w:tcPr>
            <w:tcW w:w="567" w:type="dxa"/>
            <w:shd w:val="clear" w:color="auto" w:fill="9CC2E5"/>
            <w:vAlign w:val="center"/>
          </w:tcPr>
          <w:p w14:paraId="6E55409D" w14:textId="77777777" w:rsidR="000C24F0" w:rsidRPr="00280694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675" w:type="dxa"/>
            <w:shd w:val="clear" w:color="auto" w:fill="DEEAF6"/>
          </w:tcPr>
          <w:p w14:paraId="579CAAEA" w14:textId="77777777" w:rsidR="000C24F0" w:rsidRPr="00280694" w:rsidRDefault="000C24F0" w:rsidP="000C24F0">
            <w:pPr>
              <w:bidi/>
              <w:jc w:val="center"/>
              <w:rPr>
                <w:rFonts w:eastAsia="MS Mincho" w:cs="B Nazanin"/>
                <w:lang w:bidi="fa-IR"/>
              </w:rPr>
            </w:pPr>
            <w:r w:rsidRPr="00280694">
              <w:rPr>
                <w:rFonts w:eastAsia="MS Mincho" w:cs="B Nazanin" w:hint="cs"/>
                <w:rtl/>
                <w:lang w:bidi="fa-IR"/>
              </w:rPr>
              <w:t xml:space="preserve">احراز مقام سوم </w:t>
            </w:r>
            <w:r>
              <w:rPr>
                <w:rFonts w:eastAsia="MS Mincho" w:cs="B Nazanin" w:hint="cs"/>
                <w:rtl/>
                <w:lang w:bidi="fa-IR"/>
              </w:rPr>
              <w:t>در طراحی پوستر</w:t>
            </w:r>
            <w:r w:rsidRPr="00280694">
              <w:rPr>
                <w:rFonts w:eastAsia="MS Mincho" w:cs="B Nazanin" w:hint="cs"/>
                <w:rtl/>
                <w:lang w:bidi="fa-IR"/>
              </w:rPr>
              <w:t xml:space="preserve">، دانشکاه علوم پزشکی تبریز </w:t>
            </w:r>
          </w:p>
        </w:tc>
      </w:tr>
      <w:tr w:rsidR="000C24F0" w:rsidRPr="00280694" w14:paraId="336AD139" w14:textId="77777777" w:rsidTr="000C24F0">
        <w:tc>
          <w:tcPr>
            <w:tcW w:w="567" w:type="dxa"/>
            <w:shd w:val="clear" w:color="auto" w:fill="9CC2E5"/>
            <w:vAlign w:val="center"/>
          </w:tcPr>
          <w:p w14:paraId="629289F7" w14:textId="77777777" w:rsidR="000C24F0" w:rsidRPr="00280694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6675" w:type="dxa"/>
            <w:shd w:val="clear" w:color="auto" w:fill="DEEAF6"/>
          </w:tcPr>
          <w:p w14:paraId="2AC3C50A" w14:textId="77777777" w:rsidR="000C24F0" w:rsidRPr="00280694" w:rsidRDefault="000C24F0" w:rsidP="000C24F0">
            <w:pPr>
              <w:bidi/>
              <w:jc w:val="center"/>
              <w:rPr>
                <w:rFonts w:eastAsia="MS Mincho" w:cs="B Nazanin"/>
                <w:rtl/>
                <w:lang w:bidi="fa-IR"/>
              </w:rPr>
            </w:pPr>
            <w:r>
              <w:rPr>
                <w:rFonts w:eastAsia="MS Mincho" w:cs="B Nazanin" w:hint="cs"/>
                <w:rtl/>
                <w:lang w:bidi="fa-IR"/>
              </w:rPr>
              <w:t>کسب مقام اول مسابقات</w:t>
            </w:r>
            <w:r w:rsidRPr="00280694">
              <w:rPr>
                <w:rFonts w:eastAsia="MS Mincho" w:cs="B Nazanin" w:hint="cs"/>
                <w:rtl/>
                <w:lang w:bidi="fa-IR"/>
              </w:rPr>
              <w:t xml:space="preserve"> کشتی دانشگاه علوم پزشکی تبریز </w:t>
            </w:r>
          </w:p>
        </w:tc>
      </w:tr>
      <w:tr w:rsidR="000C24F0" w:rsidRPr="00280694" w14:paraId="74B7C3A1" w14:textId="77777777" w:rsidTr="000C24F0">
        <w:tc>
          <w:tcPr>
            <w:tcW w:w="567" w:type="dxa"/>
            <w:shd w:val="clear" w:color="auto" w:fill="9CC2E5"/>
            <w:vAlign w:val="center"/>
          </w:tcPr>
          <w:p w14:paraId="23E94137" w14:textId="77777777" w:rsidR="000C24F0" w:rsidRPr="00280694" w:rsidRDefault="000C24F0" w:rsidP="000C24F0">
            <w:pPr>
              <w:bidi/>
              <w:jc w:val="center"/>
              <w:rPr>
                <w:rFonts w:eastAsia="MS Mincho"/>
                <w:b/>
                <w:bCs/>
                <w:rtl/>
                <w:lang w:bidi="fa-IR"/>
              </w:rPr>
            </w:pPr>
            <w:r>
              <w:rPr>
                <w:rFonts w:eastAsia="MS Mincho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675" w:type="dxa"/>
            <w:shd w:val="clear" w:color="auto" w:fill="DEEAF6"/>
          </w:tcPr>
          <w:p w14:paraId="467795B9" w14:textId="77777777" w:rsidR="000C24F0" w:rsidRPr="00280694" w:rsidRDefault="000C24F0" w:rsidP="000C24F0">
            <w:pPr>
              <w:bidi/>
              <w:jc w:val="center"/>
              <w:rPr>
                <w:rFonts w:eastAsia="MS Mincho" w:cs="B Nazanin"/>
                <w:lang w:bidi="fa-IR"/>
              </w:rPr>
            </w:pPr>
            <w:r>
              <w:rPr>
                <w:rFonts w:eastAsia="MS Mincho" w:cs="B Nazanin" w:hint="cs"/>
                <w:rtl/>
                <w:lang w:bidi="fa-IR"/>
              </w:rPr>
              <w:t>کسب مقام اول</w:t>
            </w:r>
            <w:r w:rsidRPr="00280694">
              <w:rPr>
                <w:rFonts w:eastAsia="MS Mincho" w:cs="B Nazanin" w:hint="cs"/>
                <w:rtl/>
                <w:lang w:bidi="fa-IR"/>
              </w:rPr>
              <w:t xml:space="preserve"> پرتاب نیزه دانشگاه علوم پزشکی تبریز </w:t>
            </w:r>
          </w:p>
        </w:tc>
      </w:tr>
    </w:tbl>
    <w:p w14:paraId="59D146CE" w14:textId="77777777" w:rsidR="00E741C8" w:rsidRPr="005B7EE5" w:rsidRDefault="00184998" w:rsidP="000C24F0">
      <w:pPr>
        <w:bidi/>
        <w:spacing w:after="200"/>
        <w:rPr>
          <w:lang w:bidi="fa-IR"/>
        </w:rPr>
      </w:pPr>
    </w:p>
    <w:sectPr w:rsidR="00E741C8" w:rsidRPr="005B7EE5" w:rsidSect="00253E03">
      <w:pgSz w:w="11906" w:h="16838" w:code="9"/>
      <w:pgMar w:top="993" w:right="1106" w:bottom="1134" w:left="1080" w:header="720" w:footer="113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Centennial NameAndNumb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5F4"/>
    <w:multiLevelType w:val="hybridMultilevel"/>
    <w:tmpl w:val="7E8E7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7BE6"/>
    <w:multiLevelType w:val="hybridMultilevel"/>
    <w:tmpl w:val="D2EE9D2E"/>
    <w:lvl w:ilvl="0" w:tplc="0150B168">
      <w:start w:val="9"/>
      <w:numFmt w:val="bullet"/>
      <w:pStyle w:val="Achievemen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sz w:val="20"/>
        <w:szCs w:val="20"/>
      </w:rPr>
    </w:lvl>
    <w:lvl w:ilvl="1" w:tplc="570AA57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  <w:sz w:val="20"/>
        <w:szCs w:val="20"/>
      </w:rPr>
    </w:lvl>
    <w:lvl w:ilvl="2" w:tplc="3E244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0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00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628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A0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EF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4EB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2ED5"/>
    <w:multiLevelType w:val="hybridMultilevel"/>
    <w:tmpl w:val="70B8E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73995"/>
    <w:multiLevelType w:val="hybridMultilevel"/>
    <w:tmpl w:val="70B8E17A"/>
    <w:lvl w:ilvl="0" w:tplc="D86E7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2802">
    <w:abstractNumId w:val="1"/>
  </w:num>
  <w:num w:numId="2" w16cid:durableId="2047022414">
    <w:abstractNumId w:val="3"/>
  </w:num>
  <w:num w:numId="3" w16cid:durableId="1581330282">
    <w:abstractNumId w:val="0"/>
  </w:num>
  <w:num w:numId="4" w16cid:durableId="13256627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C1"/>
    <w:rsid w:val="00023126"/>
    <w:rsid w:val="00034EAF"/>
    <w:rsid w:val="0003569F"/>
    <w:rsid w:val="0004466C"/>
    <w:rsid w:val="0006222D"/>
    <w:rsid w:val="000A26AC"/>
    <w:rsid w:val="000C24F0"/>
    <w:rsid w:val="000E2E21"/>
    <w:rsid w:val="001323BD"/>
    <w:rsid w:val="001740E3"/>
    <w:rsid w:val="00184998"/>
    <w:rsid w:val="001A2DC1"/>
    <w:rsid w:val="001D7146"/>
    <w:rsid w:val="001E6F90"/>
    <w:rsid w:val="00253E03"/>
    <w:rsid w:val="00267C9B"/>
    <w:rsid w:val="00281AC3"/>
    <w:rsid w:val="002A5D90"/>
    <w:rsid w:val="002B08A1"/>
    <w:rsid w:val="003316B9"/>
    <w:rsid w:val="00375312"/>
    <w:rsid w:val="003B0A45"/>
    <w:rsid w:val="003E2A20"/>
    <w:rsid w:val="00422815"/>
    <w:rsid w:val="00475499"/>
    <w:rsid w:val="004965A8"/>
    <w:rsid w:val="004A3878"/>
    <w:rsid w:val="005014F5"/>
    <w:rsid w:val="00541671"/>
    <w:rsid w:val="00554528"/>
    <w:rsid w:val="00555056"/>
    <w:rsid w:val="00585C54"/>
    <w:rsid w:val="00595391"/>
    <w:rsid w:val="005B32D2"/>
    <w:rsid w:val="005B7593"/>
    <w:rsid w:val="006177EB"/>
    <w:rsid w:val="0064405E"/>
    <w:rsid w:val="00682729"/>
    <w:rsid w:val="006A6796"/>
    <w:rsid w:val="00740D90"/>
    <w:rsid w:val="0077656A"/>
    <w:rsid w:val="007A5260"/>
    <w:rsid w:val="007C67CC"/>
    <w:rsid w:val="007D3DF7"/>
    <w:rsid w:val="007E4CBA"/>
    <w:rsid w:val="007E5E13"/>
    <w:rsid w:val="00810B37"/>
    <w:rsid w:val="008265B6"/>
    <w:rsid w:val="0082794D"/>
    <w:rsid w:val="008B5574"/>
    <w:rsid w:val="008E4157"/>
    <w:rsid w:val="008F180A"/>
    <w:rsid w:val="00930EC2"/>
    <w:rsid w:val="009477F7"/>
    <w:rsid w:val="009538B7"/>
    <w:rsid w:val="009567DE"/>
    <w:rsid w:val="00964303"/>
    <w:rsid w:val="0097169F"/>
    <w:rsid w:val="00A04792"/>
    <w:rsid w:val="00A626F5"/>
    <w:rsid w:val="00AC0517"/>
    <w:rsid w:val="00AD1686"/>
    <w:rsid w:val="00B12DFA"/>
    <w:rsid w:val="00B305F2"/>
    <w:rsid w:val="00B30867"/>
    <w:rsid w:val="00B32AEF"/>
    <w:rsid w:val="00B35C33"/>
    <w:rsid w:val="00B37D7E"/>
    <w:rsid w:val="00B757A3"/>
    <w:rsid w:val="00BC35DC"/>
    <w:rsid w:val="00C86221"/>
    <w:rsid w:val="00C973B9"/>
    <w:rsid w:val="00D067B9"/>
    <w:rsid w:val="00D10D6D"/>
    <w:rsid w:val="00D14FAD"/>
    <w:rsid w:val="00D574C6"/>
    <w:rsid w:val="00D71CC2"/>
    <w:rsid w:val="00D8599C"/>
    <w:rsid w:val="00DA09A6"/>
    <w:rsid w:val="00DA2C5B"/>
    <w:rsid w:val="00DD4F85"/>
    <w:rsid w:val="00E31E14"/>
    <w:rsid w:val="00E4742D"/>
    <w:rsid w:val="00E53F6A"/>
    <w:rsid w:val="00E91810"/>
    <w:rsid w:val="00F006E5"/>
    <w:rsid w:val="00F154A0"/>
    <w:rsid w:val="00F16070"/>
    <w:rsid w:val="00F16EE2"/>
    <w:rsid w:val="00F41D93"/>
    <w:rsid w:val="00FA3CC4"/>
    <w:rsid w:val="00FC0A91"/>
    <w:rsid w:val="00FD1A83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AFFA25C"/>
  <w15:docId w15:val="{4FCCE5C5-E679-42F6-8DD2-2410981E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DDA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F11D87"/>
    <w:pPr>
      <w:keepNext/>
      <w:ind w:left="360"/>
      <w:outlineLvl w:val="1"/>
    </w:pPr>
    <w:rPr>
      <w:rFonts w:cs="B Lotus"/>
      <w:sz w:val="32"/>
      <w:szCs w:val="32"/>
      <w:lang w:bidi="fa-IR"/>
    </w:rPr>
  </w:style>
  <w:style w:type="paragraph" w:styleId="Heading3">
    <w:name w:val="heading 3"/>
    <w:basedOn w:val="Normal"/>
    <w:next w:val="Normal"/>
    <w:qFormat/>
    <w:rsid w:val="00421C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607E5"/>
    <w:rPr>
      <w:sz w:val="16"/>
      <w:szCs w:val="16"/>
    </w:rPr>
  </w:style>
  <w:style w:type="paragraph" w:styleId="CommentText">
    <w:name w:val="annotation text"/>
    <w:basedOn w:val="Normal"/>
    <w:semiHidden/>
    <w:rsid w:val="00E607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7E5"/>
    <w:rPr>
      <w:b/>
      <w:bCs/>
    </w:rPr>
  </w:style>
  <w:style w:type="paragraph" w:styleId="BalloonText">
    <w:name w:val="Balloon Text"/>
    <w:basedOn w:val="Normal"/>
    <w:semiHidden/>
    <w:rsid w:val="00E607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0E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0EE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4718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Hyperlink">
    <w:name w:val="Hyperlink"/>
    <w:rsid w:val="004718DE"/>
    <w:rPr>
      <w:rFonts w:cs="Times New Roman"/>
      <w:color w:val="2200C1"/>
      <w:u w:val="single"/>
    </w:rPr>
  </w:style>
  <w:style w:type="character" w:styleId="Strong">
    <w:name w:val="Strong"/>
    <w:qFormat/>
    <w:rsid w:val="00F11D87"/>
    <w:rPr>
      <w:rFonts w:cs="Times New Roman"/>
      <w:b/>
      <w:bCs/>
    </w:rPr>
  </w:style>
  <w:style w:type="character" w:customStyle="1" w:styleId="Heading2Char">
    <w:name w:val="Heading 2 Char"/>
    <w:link w:val="Heading2"/>
    <w:locked/>
    <w:rsid w:val="00F11D87"/>
    <w:rPr>
      <w:rFonts w:cs="B Lotus"/>
      <w:sz w:val="32"/>
      <w:szCs w:val="32"/>
      <w:lang w:val="en-US" w:eastAsia="en-US" w:bidi="fa-IR"/>
    </w:rPr>
  </w:style>
  <w:style w:type="character" w:customStyle="1" w:styleId="jrnl">
    <w:name w:val="jrnl"/>
    <w:basedOn w:val="DefaultParagraphFont"/>
    <w:rsid w:val="00060CAA"/>
  </w:style>
  <w:style w:type="paragraph" w:customStyle="1" w:styleId="desc2">
    <w:name w:val="desc2"/>
    <w:basedOn w:val="Normal"/>
    <w:rsid w:val="00060CAA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060CAA"/>
    <w:pPr>
      <w:spacing w:before="100" w:beforeAutospacing="1" w:after="100" w:afterAutospacing="1"/>
    </w:pPr>
  </w:style>
  <w:style w:type="character" w:customStyle="1" w:styleId="en111">
    <w:name w:val="en111"/>
    <w:rsid w:val="0011378F"/>
    <w:rPr>
      <w:rFonts w:ascii="Calibri" w:hAnsi="Calibri" w:hint="default"/>
      <w:sz w:val="22"/>
      <w:szCs w:val="22"/>
    </w:rPr>
  </w:style>
  <w:style w:type="character" w:styleId="Emphasis">
    <w:name w:val="Emphasis"/>
    <w:qFormat/>
    <w:rsid w:val="0011378F"/>
    <w:rPr>
      <w:i/>
      <w:iCs/>
    </w:rPr>
  </w:style>
  <w:style w:type="paragraph" w:styleId="HTMLPreformatted">
    <w:name w:val="HTML Preformatted"/>
    <w:basedOn w:val="Normal"/>
    <w:link w:val="HTMLPreformattedChar"/>
    <w:rsid w:val="00517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17E5E"/>
    <w:rPr>
      <w:rFonts w:ascii="Courier New" w:eastAsia="Calibri" w:hAnsi="Courier New" w:cs="Courier New"/>
      <w:lang w:val="en-US" w:eastAsia="en-US" w:bidi="ar-SA"/>
    </w:rPr>
  </w:style>
  <w:style w:type="paragraph" w:styleId="BodyText">
    <w:name w:val="Body Text"/>
    <w:basedOn w:val="Normal"/>
    <w:rsid w:val="007C2FE0"/>
    <w:pPr>
      <w:widowControl w:val="0"/>
    </w:pPr>
    <w:rPr>
      <w:rFonts w:cs="Traditional Arabic"/>
      <w:snapToGrid w:val="0"/>
      <w:szCs w:val="20"/>
    </w:rPr>
  </w:style>
  <w:style w:type="paragraph" w:customStyle="1" w:styleId="Achievement">
    <w:name w:val="Achievement"/>
    <w:basedOn w:val="BodyText"/>
    <w:rsid w:val="002E5F29"/>
    <w:pPr>
      <w:widowControl/>
      <w:numPr>
        <w:numId w:val="1"/>
      </w:numPr>
      <w:spacing w:after="60" w:line="220" w:lineRule="atLeast"/>
      <w:jc w:val="both"/>
    </w:pPr>
    <w:rPr>
      <w:rFonts w:ascii="Arial" w:hAnsi="Arial" w:cs="Times New Roman"/>
      <w:snapToGrid/>
      <w:spacing w:val="-5"/>
      <w:sz w:val="20"/>
    </w:rPr>
  </w:style>
  <w:style w:type="character" w:customStyle="1" w:styleId="ti">
    <w:name w:val="ti"/>
    <w:basedOn w:val="DefaultParagraphFont"/>
    <w:rsid w:val="002E5F29"/>
  </w:style>
  <w:style w:type="character" w:customStyle="1" w:styleId="volume">
    <w:name w:val="volume"/>
    <w:basedOn w:val="DefaultParagraphFont"/>
    <w:rsid w:val="002E5F29"/>
  </w:style>
  <w:style w:type="character" w:customStyle="1" w:styleId="issue">
    <w:name w:val="issue"/>
    <w:basedOn w:val="DefaultParagraphFont"/>
    <w:rsid w:val="002E5F29"/>
  </w:style>
  <w:style w:type="character" w:customStyle="1" w:styleId="pages">
    <w:name w:val="pages"/>
    <w:basedOn w:val="DefaultParagraphFont"/>
    <w:rsid w:val="002E5F29"/>
  </w:style>
  <w:style w:type="paragraph" w:styleId="NormalWeb">
    <w:name w:val="Normal (Web)"/>
    <w:basedOn w:val="Normal"/>
    <w:rsid w:val="002E5F29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2E5F29"/>
  </w:style>
  <w:style w:type="character" w:customStyle="1" w:styleId="apple-converted-space">
    <w:name w:val="apple-converted-space"/>
    <w:basedOn w:val="DefaultParagraphFont"/>
    <w:rsid w:val="002E5F29"/>
  </w:style>
  <w:style w:type="paragraph" w:customStyle="1" w:styleId="Default">
    <w:name w:val="Default"/>
    <w:rsid w:val="00460FDA"/>
    <w:pPr>
      <w:autoSpaceDE w:val="0"/>
      <w:autoSpaceDN w:val="0"/>
      <w:adjustRightInd w:val="0"/>
    </w:pPr>
    <w:rPr>
      <w:rFonts w:ascii="Bell Centennial NameAndNumber" w:hAnsi="Bell Centennial NameAndNumber" w:cs="Bell Centennial NameAndNumber"/>
      <w:color w:val="000000"/>
      <w:sz w:val="24"/>
      <w:szCs w:val="24"/>
      <w:lang w:bidi="ar-SA"/>
    </w:rPr>
  </w:style>
  <w:style w:type="character" w:customStyle="1" w:styleId="A3">
    <w:name w:val="A3"/>
    <w:rsid w:val="00460FDA"/>
    <w:rPr>
      <w:rFonts w:cs="Bell Centennial NameAndNumber"/>
      <w:color w:val="000000"/>
      <w:sz w:val="80"/>
      <w:szCs w:val="80"/>
    </w:rPr>
  </w:style>
  <w:style w:type="character" w:customStyle="1" w:styleId="ListParagraphChar">
    <w:name w:val="List Paragraph Char"/>
    <w:link w:val="ListParagraph"/>
    <w:uiPriority w:val="34"/>
    <w:locked/>
    <w:rsid w:val="00964303"/>
    <w:rPr>
      <w:rFonts w:ascii="Calibri" w:hAnsi="Calibri" w:cs="Arial"/>
      <w:sz w:val="22"/>
      <w:szCs w:val="22"/>
      <w:lang w:bidi="ar-SA"/>
    </w:rPr>
  </w:style>
  <w:style w:type="character" w:customStyle="1" w:styleId="gscah">
    <w:name w:val="gsc_a_h"/>
    <w:basedOn w:val="DefaultParagraphFont"/>
    <w:rsid w:val="004965A8"/>
  </w:style>
  <w:style w:type="character" w:customStyle="1" w:styleId="gsincb">
    <w:name w:val="gs_in_cb"/>
    <w:basedOn w:val="DefaultParagraphFont"/>
    <w:rsid w:val="0049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mbase.com/search?sb=y&amp;search_query=%2722516085%27:is" TargetMode="External"/><Relationship Id="rId21" Type="http://schemas.openxmlformats.org/officeDocument/2006/relationships/hyperlink" Target="https://www.ncbi.nlm.nih.gov/nlmcatalog/?term=1471-2458" TargetMode="External"/><Relationship Id="rId42" Type="http://schemas.openxmlformats.org/officeDocument/2006/relationships/hyperlink" Target="https://www.scopus.com/sourceid/21101040622" TargetMode="External"/><Relationship Id="rId47" Type="http://schemas.openxmlformats.org/officeDocument/2006/relationships/hyperlink" Target="https://www.embase.com/search?sb=y&amp;search_query=%2724507458%27:is" TargetMode="External"/><Relationship Id="rId63" Type="http://schemas.openxmlformats.org/officeDocument/2006/relationships/hyperlink" Target="https://doaj.org/toc/2277-9531" TargetMode="External"/><Relationship Id="rId68" Type="http://schemas.openxmlformats.org/officeDocument/2006/relationships/hyperlink" Target="http://mjl.clarivate.com/cgi-bin/jrnlst/jlresults.cgi?PC=MASTER&amp;ISSN=2251-8959" TargetMode="External"/><Relationship Id="rId16" Type="http://schemas.openxmlformats.org/officeDocument/2006/relationships/hyperlink" Target="https://www.ncbi.nlm.nih.gov/nlmcatalog/?term=1178-6981" TargetMode="External"/><Relationship Id="rId11" Type="http://schemas.openxmlformats.org/officeDocument/2006/relationships/hyperlink" Target="https://www.scopus.com/sourceid/28098" TargetMode="External"/><Relationship Id="rId24" Type="http://schemas.openxmlformats.org/officeDocument/2006/relationships/hyperlink" Target="https://www.scopus.com/sourceid/21484" TargetMode="External"/><Relationship Id="rId32" Type="http://schemas.openxmlformats.org/officeDocument/2006/relationships/hyperlink" Target="https://www.embase.com/search?sb=y&amp;search_query=%2722516085%27:is" TargetMode="External"/><Relationship Id="rId37" Type="http://schemas.openxmlformats.org/officeDocument/2006/relationships/hyperlink" Target="https://www.ncbi.nlm.nih.gov/nlmcatalog/?term=2322-2522" TargetMode="External"/><Relationship Id="rId40" Type="http://schemas.openxmlformats.org/officeDocument/2006/relationships/hyperlink" Target="https://www.embase.com/search?sb=y&amp;search_query=%2723222522%27:is" TargetMode="External"/><Relationship Id="rId45" Type="http://schemas.openxmlformats.org/officeDocument/2006/relationships/hyperlink" Target="http://mjl.clarivate.com/cgi-bin/jrnlst/jlresults.cgi?PC=MASTER&amp;ISSN=2450-7458" TargetMode="External"/><Relationship Id="rId53" Type="http://schemas.openxmlformats.org/officeDocument/2006/relationships/hyperlink" Target="https://doaj.org/toc/2277-9531" TargetMode="External"/><Relationship Id="rId58" Type="http://schemas.openxmlformats.org/officeDocument/2006/relationships/hyperlink" Target="http://mjl.clarivate.com/cgi-bin/jrnlst/jlresults.cgi?PC=MASTER&amp;ISSN=2277-9531" TargetMode="External"/><Relationship Id="rId66" Type="http://schemas.openxmlformats.org/officeDocument/2006/relationships/hyperlink" Target="https://www.ncbi.nlm.nih.gov/nlmcatalog/?term=2322-2522" TargetMode="External"/><Relationship Id="rId74" Type="http://schemas.openxmlformats.org/officeDocument/2006/relationships/hyperlink" Target="https://doi.org/10.5812/jhealthscope-130983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doi.org/10.1186/s12889-022-14272-9" TargetMode="External"/><Relationship Id="rId61" Type="http://schemas.openxmlformats.org/officeDocument/2006/relationships/hyperlink" Target="https://doaj.org/toc/2277-9531" TargetMode="External"/><Relationship Id="rId19" Type="http://schemas.openxmlformats.org/officeDocument/2006/relationships/hyperlink" Target="http://mjl.clarivate.com/cgi-bin/jrnlst/jlresults.cgi?PC=MASTER&amp;ISSN=1471-2458" TargetMode="External"/><Relationship Id="rId14" Type="http://schemas.openxmlformats.org/officeDocument/2006/relationships/hyperlink" Target="http://mjl.clarivate.com/cgi-bin/jrnlst/jlresults.cgi?PC=MASTER&amp;ISSN=1178-6981" TargetMode="External"/><Relationship Id="rId22" Type="http://schemas.openxmlformats.org/officeDocument/2006/relationships/hyperlink" Target="https://doaj.org/toc/1471-2458" TargetMode="External"/><Relationship Id="rId27" Type="http://schemas.openxmlformats.org/officeDocument/2006/relationships/hyperlink" Target="https://doaj.org/toc/2251-6085" TargetMode="External"/><Relationship Id="rId30" Type="http://schemas.openxmlformats.org/officeDocument/2006/relationships/hyperlink" Target="https://www.scopus.com/sourceid/21484" TargetMode="External"/><Relationship Id="rId35" Type="http://schemas.openxmlformats.org/officeDocument/2006/relationships/hyperlink" Target="https://www.scopus.com/sourceid/17840" TargetMode="External"/><Relationship Id="rId43" Type="http://schemas.openxmlformats.org/officeDocument/2006/relationships/hyperlink" Target="https://www.ncbi.nlm.nih.gov/nlmcatalog/?term=2333-3928" TargetMode="External"/><Relationship Id="rId48" Type="http://schemas.openxmlformats.org/officeDocument/2006/relationships/hyperlink" Target="https://www.scopus.com/sourceid/17840" TargetMode="External"/><Relationship Id="rId56" Type="http://schemas.openxmlformats.org/officeDocument/2006/relationships/hyperlink" Target="https://www.ncbi.nlm.nih.gov/nlmcatalog/?term=1574-8871" TargetMode="External"/><Relationship Id="rId64" Type="http://schemas.openxmlformats.org/officeDocument/2006/relationships/hyperlink" Target="https://www.ncbi.nlm.nih.gov/nlmcatalog/?term=2322-2522" TargetMode="External"/><Relationship Id="rId69" Type="http://schemas.openxmlformats.org/officeDocument/2006/relationships/hyperlink" Target="https://www.ncbi.nlm.nih.gov/nlmcatalog/?term=2322-2522" TargetMode="External"/><Relationship Id="rId77" Type="http://schemas.openxmlformats.org/officeDocument/2006/relationships/hyperlink" Target="https://doaj.org/toc/2008-1200" TargetMode="External"/><Relationship Id="rId8" Type="http://schemas.openxmlformats.org/officeDocument/2006/relationships/hyperlink" Target="https://www.ncbi.nlm.nih.gov/nlmcatalog/?term=1471-2458" TargetMode="External"/><Relationship Id="rId51" Type="http://schemas.openxmlformats.org/officeDocument/2006/relationships/hyperlink" Target="https://www.scopus.com/sourceid/21100904390" TargetMode="External"/><Relationship Id="rId72" Type="http://schemas.openxmlformats.org/officeDocument/2006/relationships/hyperlink" Target="https://www.embase.com/search?sb=y&amp;search_query=%2723222522%27:is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nlmcatalog/?term=1472-6963" TargetMode="External"/><Relationship Id="rId17" Type="http://schemas.openxmlformats.org/officeDocument/2006/relationships/hyperlink" Target="https://www.embase.com/search?sb=y&amp;search_query=%2711786981%27:is" TargetMode="External"/><Relationship Id="rId25" Type="http://schemas.openxmlformats.org/officeDocument/2006/relationships/hyperlink" Target="https://www.ncbi.nlm.nih.gov/nlmcatalog/?term=2251-6085" TargetMode="External"/><Relationship Id="rId33" Type="http://schemas.openxmlformats.org/officeDocument/2006/relationships/hyperlink" Target="https://doaj.org/toc/2251-6085" TargetMode="External"/><Relationship Id="rId38" Type="http://schemas.openxmlformats.org/officeDocument/2006/relationships/hyperlink" Target="https://www.embase.com/search?sb=y&amp;search_query=%2723222522%27:is" TargetMode="External"/><Relationship Id="rId46" Type="http://schemas.openxmlformats.org/officeDocument/2006/relationships/hyperlink" Target="https://www.scopus.com/sourceid/21100802779" TargetMode="External"/><Relationship Id="rId59" Type="http://schemas.openxmlformats.org/officeDocument/2006/relationships/hyperlink" Target="https://www.scopus.com/sourceid/21100904390" TargetMode="External"/><Relationship Id="rId67" Type="http://schemas.openxmlformats.org/officeDocument/2006/relationships/hyperlink" Target="https://doaj.org/toc/2277-9531" TargetMode="External"/><Relationship Id="rId20" Type="http://schemas.openxmlformats.org/officeDocument/2006/relationships/hyperlink" Target="https://www.scopus.com/sourceid/19621" TargetMode="External"/><Relationship Id="rId41" Type="http://schemas.openxmlformats.org/officeDocument/2006/relationships/hyperlink" Target="http://mjl.clarivate.com/cgi-bin/jrnlst/jlresults.cgi?PC=MASTER&amp;ISSN=2333-3928" TargetMode="External"/><Relationship Id="rId54" Type="http://schemas.openxmlformats.org/officeDocument/2006/relationships/hyperlink" Target="http://mjl.clarivate.com/cgi-bin/jrnlst/jlresults.cgi?PC=MASTER&amp;ISSN=1574-8871" TargetMode="External"/><Relationship Id="rId62" Type="http://schemas.openxmlformats.org/officeDocument/2006/relationships/hyperlink" Target="http://mjl.clarivate.com/cgi-bin/jrnlst/jlresults.cgi?PC=MASTER&amp;ISSN=2277-9531" TargetMode="External"/><Relationship Id="rId70" Type="http://schemas.openxmlformats.org/officeDocument/2006/relationships/hyperlink" Target="https://www.embase.com/search?sb=y&amp;search_query=%2723222522%27:is" TargetMode="External"/><Relationship Id="rId75" Type="http://schemas.openxmlformats.org/officeDocument/2006/relationships/hyperlink" Target="http://mjl.clarivate.com/cgi-bin/jrnlst/jlresults.cgi?PC=MASTER&amp;ISSN=2251-89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jl.clarivate.com/cgi-bin/jrnlst/jlresults.cgi?PC=MASTER&amp;ISSN=1471-2458" TargetMode="External"/><Relationship Id="rId15" Type="http://schemas.openxmlformats.org/officeDocument/2006/relationships/hyperlink" Target="https://www.scopus.com/sourceid/19700175091" TargetMode="External"/><Relationship Id="rId23" Type="http://schemas.openxmlformats.org/officeDocument/2006/relationships/hyperlink" Target="http://mjl.clarivate.com/cgi-bin/jrnlst/jlresults.cgi?PC=MASTER&amp;ISSN=2251-6085" TargetMode="External"/><Relationship Id="rId28" Type="http://schemas.openxmlformats.org/officeDocument/2006/relationships/hyperlink" Target="https://doi.org/10.18502/ijph.v50i4.5993" TargetMode="External"/><Relationship Id="rId36" Type="http://schemas.openxmlformats.org/officeDocument/2006/relationships/hyperlink" Target="https://www.ncbi.nlm.nih.gov/nlmcatalog/?term=1016-1430" TargetMode="External"/><Relationship Id="rId49" Type="http://schemas.openxmlformats.org/officeDocument/2006/relationships/hyperlink" Target="https://www.ncbi.nlm.nih.gov/nlmcatalog/?term=1016-1430" TargetMode="External"/><Relationship Id="rId57" Type="http://schemas.openxmlformats.org/officeDocument/2006/relationships/hyperlink" Target="https://www.embase.com/search?sb=y&amp;search_query=%2715748871%27:is" TargetMode="External"/><Relationship Id="rId10" Type="http://schemas.openxmlformats.org/officeDocument/2006/relationships/hyperlink" Target="http://mjl.clarivate.com/cgi-bin/jrnlst/jlresults.cgi?PC=MASTER&amp;ISSN=1472-6963" TargetMode="External"/><Relationship Id="rId31" Type="http://schemas.openxmlformats.org/officeDocument/2006/relationships/hyperlink" Target="https://www.ncbi.nlm.nih.gov/nlmcatalog/?term=2251-6085" TargetMode="External"/><Relationship Id="rId44" Type="http://schemas.openxmlformats.org/officeDocument/2006/relationships/hyperlink" Target="https://doaj.org/toc/2333-3928" TargetMode="External"/><Relationship Id="rId52" Type="http://schemas.openxmlformats.org/officeDocument/2006/relationships/hyperlink" Target="https://www.ncbi.nlm.nih.gov/nlmcatalog/?term=2277-9531" TargetMode="External"/><Relationship Id="rId60" Type="http://schemas.openxmlformats.org/officeDocument/2006/relationships/hyperlink" Target="https://www.ncbi.nlm.nih.gov/nlmcatalog/?term=2277-9531" TargetMode="External"/><Relationship Id="rId65" Type="http://schemas.openxmlformats.org/officeDocument/2006/relationships/hyperlink" Target="https://www.embase.com/search?sb=y&amp;search_query=%2723222522%27:is" TargetMode="External"/><Relationship Id="rId73" Type="http://schemas.openxmlformats.org/officeDocument/2006/relationships/hyperlink" Target="http://mjl.clarivate.com/cgi-bin/jrnlst/jlresults.cgi?PC=MASTER&amp;ISSN=2251-8959" TargetMode="External"/><Relationship Id="rId78" Type="http://schemas.openxmlformats.org/officeDocument/2006/relationships/hyperlink" Target="http://dx.doi.org/%2010.18502/jchr.v8i4.2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aj.org/toc/1471-2458" TargetMode="External"/><Relationship Id="rId13" Type="http://schemas.openxmlformats.org/officeDocument/2006/relationships/hyperlink" Target="https://doaj.org/toc/1472-6963" TargetMode="External"/><Relationship Id="rId18" Type="http://schemas.openxmlformats.org/officeDocument/2006/relationships/hyperlink" Target="https://doaj.org/toc/1178-6981" TargetMode="External"/><Relationship Id="rId39" Type="http://schemas.openxmlformats.org/officeDocument/2006/relationships/hyperlink" Target="https://www.ncbi.nlm.nih.gov/nlmcatalog/?term=2322-2522" TargetMode="External"/><Relationship Id="rId34" Type="http://schemas.openxmlformats.org/officeDocument/2006/relationships/hyperlink" Target="http://dx.doi.org/10.47176/mjiri.35.191" TargetMode="External"/><Relationship Id="rId50" Type="http://schemas.openxmlformats.org/officeDocument/2006/relationships/hyperlink" Target="http://mjl.clarivate.com/cgi-bin/jrnlst/jlresults.cgi?PC=MASTER&amp;ISSN=2277-9531" TargetMode="External"/><Relationship Id="rId55" Type="http://schemas.openxmlformats.org/officeDocument/2006/relationships/hyperlink" Target="https://www.scopus.com/sourceid/5800173387" TargetMode="External"/><Relationship Id="rId76" Type="http://schemas.openxmlformats.org/officeDocument/2006/relationships/hyperlink" Target="https://www.scopus.com/sourceid/21101039106" TargetMode="External"/><Relationship Id="rId7" Type="http://schemas.openxmlformats.org/officeDocument/2006/relationships/hyperlink" Target="https://www.scopus.com/sourceid/19621" TargetMode="External"/><Relationship Id="rId71" Type="http://schemas.openxmlformats.org/officeDocument/2006/relationships/hyperlink" Target="https://www.ncbi.nlm.nih.gov/nlmcatalog/?term=2322-2522" TargetMode="External"/><Relationship Id="rId2" Type="http://schemas.openxmlformats.org/officeDocument/2006/relationships/styles" Target="styles.xml"/><Relationship Id="rId29" Type="http://schemas.openxmlformats.org/officeDocument/2006/relationships/hyperlink" Target="http://mjl.clarivate.com/cgi-bin/jrnlst/jlresults.cgi?PC=MASTER&amp;ISSN=2251-6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vardizadeh</Company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vahid</dc:creator>
  <cp:lastModifiedBy>Tbzmed</cp:lastModifiedBy>
  <cp:revision>2</cp:revision>
  <cp:lastPrinted>2011-10-04T09:15:00Z</cp:lastPrinted>
  <dcterms:created xsi:type="dcterms:W3CDTF">2022-12-10T08:40:00Z</dcterms:created>
  <dcterms:modified xsi:type="dcterms:W3CDTF">2022-12-10T08:40:00Z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730061cb2d0423272e8654647cefa03f1954a7565a5fa5cbbcfd2a1c568263bb</vt:lpwstr>
  </property>
</Properties>
</file>